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98" w:rsidRPr="00420C98" w:rsidRDefault="00420C98" w:rsidP="00420C98">
      <w:pPr>
        <w:shd w:val="clear" w:color="auto" w:fill="FFFFFF"/>
        <w:spacing w:after="0" w:line="360" w:lineRule="atLeast"/>
        <w:rPr>
          <w:rFonts w:ascii="Times New Roman" w:eastAsia="Times New Roman" w:hAnsi="Times New Roman" w:cs="Times New Roman"/>
          <w:color w:val="2A2928"/>
          <w:sz w:val="24"/>
          <w:szCs w:val="24"/>
          <w:lang w:eastAsia="ru-RU"/>
        </w:rPr>
      </w:pPr>
      <w:r w:rsidRPr="00420C98">
        <w:rPr>
          <w:rFonts w:ascii="Times New Roman" w:eastAsia="Times New Roman" w:hAnsi="Times New Roman" w:cs="Times New Roman"/>
          <w:color w:val="2A2928"/>
          <w:sz w:val="24"/>
          <w:szCs w:val="24"/>
          <w:lang w:eastAsia="ru-RU"/>
        </w:rPr>
        <w:t>ЗАТВЕРДЖЕНО</w:t>
      </w:r>
      <w:r w:rsidRPr="00420C98">
        <w:rPr>
          <w:rFonts w:ascii="Times New Roman" w:eastAsia="Times New Roman" w:hAnsi="Times New Roman" w:cs="Times New Roman"/>
          <w:color w:val="2A2928"/>
          <w:sz w:val="24"/>
          <w:szCs w:val="24"/>
          <w:lang w:eastAsia="ru-RU"/>
        </w:rPr>
        <w:br/>
        <w:t>постановою Кабінету Міністрів України</w:t>
      </w:r>
      <w:r w:rsidRPr="00420C98">
        <w:rPr>
          <w:rFonts w:ascii="Times New Roman" w:eastAsia="Times New Roman" w:hAnsi="Times New Roman" w:cs="Times New Roman"/>
          <w:color w:val="2A2928"/>
          <w:sz w:val="24"/>
          <w:szCs w:val="24"/>
          <w:lang w:eastAsia="ru-RU"/>
        </w:rPr>
        <w:br/>
        <w:t>від 6 травня 2001 р. N 433 </w:t>
      </w:r>
    </w:p>
    <w:p w:rsidR="00420C98" w:rsidRPr="00420C98" w:rsidRDefault="00420C98" w:rsidP="00420C98">
      <w:pPr>
        <w:shd w:val="clear" w:color="auto" w:fill="FFFFFF"/>
        <w:spacing w:after="0" w:line="240" w:lineRule="auto"/>
        <w:jc w:val="center"/>
        <w:outlineLvl w:val="2"/>
        <w:rPr>
          <w:rFonts w:ascii="Arial" w:eastAsia="Times New Roman" w:hAnsi="Arial" w:cs="Arial"/>
          <w:color w:val="2A2928"/>
          <w:sz w:val="20"/>
          <w:szCs w:val="20"/>
          <w:lang w:eastAsia="ru-RU"/>
        </w:rPr>
      </w:pPr>
    </w:p>
    <w:p w:rsidR="00420C98" w:rsidRDefault="00420C98" w:rsidP="00420C98">
      <w:pPr>
        <w:shd w:val="clear" w:color="auto" w:fill="FFFFFF"/>
        <w:spacing w:after="0" w:line="276" w:lineRule="auto"/>
        <w:jc w:val="center"/>
        <w:outlineLvl w:val="2"/>
        <w:rPr>
          <w:rFonts w:ascii="Times New Roman" w:eastAsia="Times New Roman" w:hAnsi="Times New Roman" w:cs="Times New Roman"/>
          <w:b/>
          <w:sz w:val="28"/>
          <w:szCs w:val="28"/>
          <w:lang w:eastAsia="ru-RU"/>
        </w:rPr>
      </w:pPr>
      <w:r w:rsidRPr="00420C98">
        <w:rPr>
          <w:rFonts w:ascii="Times New Roman" w:eastAsia="Times New Roman" w:hAnsi="Times New Roman" w:cs="Times New Roman"/>
          <w:b/>
          <w:sz w:val="28"/>
          <w:szCs w:val="28"/>
          <w:lang w:eastAsia="ru-RU"/>
        </w:rPr>
        <w:t>ПОЛОЖЕННЯ</w:t>
      </w:r>
      <w:r w:rsidRPr="00420C98">
        <w:rPr>
          <w:rFonts w:ascii="Times New Roman" w:eastAsia="Times New Roman" w:hAnsi="Times New Roman" w:cs="Times New Roman"/>
          <w:b/>
          <w:sz w:val="28"/>
          <w:szCs w:val="28"/>
          <w:lang w:eastAsia="ru-RU"/>
        </w:rPr>
        <w:br/>
        <w:t>про позашкільний навчальний заклад</w:t>
      </w:r>
    </w:p>
    <w:p w:rsidR="00420C98" w:rsidRPr="00420C98" w:rsidRDefault="00420C98" w:rsidP="00420C98">
      <w:pPr>
        <w:shd w:val="clear" w:color="auto" w:fill="FFFFFF"/>
        <w:spacing w:after="0" w:line="240" w:lineRule="auto"/>
        <w:jc w:val="center"/>
        <w:outlineLvl w:val="2"/>
        <w:rPr>
          <w:rFonts w:ascii="Times New Roman" w:eastAsia="Times New Roman" w:hAnsi="Times New Roman" w:cs="Times New Roman"/>
          <w:b/>
          <w:sz w:val="16"/>
          <w:szCs w:val="16"/>
          <w:lang w:eastAsia="ru-RU"/>
        </w:rPr>
      </w:pPr>
    </w:p>
    <w:p w:rsidR="00420C98" w:rsidRDefault="00420C98" w:rsidP="00420C98">
      <w:pPr>
        <w:shd w:val="clear" w:color="auto" w:fill="FFFFFF"/>
        <w:spacing w:after="0" w:line="276" w:lineRule="auto"/>
        <w:jc w:val="center"/>
        <w:outlineLvl w:val="2"/>
        <w:rPr>
          <w:rFonts w:ascii="Times New Roman" w:eastAsia="Times New Roman" w:hAnsi="Times New Roman" w:cs="Times New Roman"/>
          <w:b/>
          <w:sz w:val="28"/>
          <w:szCs w:val="28"/>
          <w:lang w:eastAsia="ru-RU"/>
        </w:rPr>
      </w:pPr>
      <w:r w:rsidRPr="00420C98">
        <w:rPr>
          <w:rFonts w:ascii="Times New Roman" w:eastAsia="Times New Roman" w:hAnsi="Times New Roman" w:cs="Times New Roman"/>
          <w:b/>
          <w:sz w:val="28"/>
          <w:szCs w:val="28"/>
          <w:lang w:eastAsia="ru-RU"/>
        </w:rPr>
        <w:t>Загальна частина</w:t>
      </w:r>
    </w:p>
    <w:p w:rsidR="006C56FE" w:rsidRPr="006C56FE" w:rsidRDefault="006C56FE" w:rsidP="00420C98">
      <w:pPr>
        <w:shd w:val="clear" w:color="auto" w:fill="FFFFFF"/>
        <w:spacing w:after="0" w:line="276" w:lineRule="auto"/>
        <w:jc w:val="center"/>
        <w:outlineLvl w:val="2"/>
        <w:rPr>
          <w:rFonts w:ascii="Times New Roman" w:eastAsia="Times New Roman" w:hAnsi="Times New Roman" w:cs="Times New Roman"/>
          <w:b/>
          <w:sz w:val="16"/>
          <w:szCs w:val="16"/>
          <w:lang w:eastAsia="ru-RU"/>
        </w:rPr>
      </w:pPr>
    </w:p>
    <w:p w:rsidR="00420C98" w:rsidRPr="00EE2D58" w:rsidRDefault="00420C98" w:rsidP="00EE2D58">
      <w:pPr>
        <w:pStyle w:val="a3"/>
        <w:numPr>
          <w:ilvl w:val="0"/>
          <w:numId w:val="2"/>
        </w:numPr>
        <w:shd w:val="clear" w:color="auto" w:fill="FFFFFF"/>
        <w:spacing w:after="0" w:line="276" w:lineRule="auto"/>
        <w:jc w:val="both"/>
        <w:rPr>
          <w:rFonts w:ascii="Times New Roman" w:eastAsia="Times New Roman" w:hAnsi="Times New Roman" w:cs="Times New Roman"/>
          <w:sz w:val="28"/>
          <w:szCs w:val="28"/>
          <w:lang w:eastAsia="ru-RU"/>
        </w:rPr>
      </w:pPr>
      <w:r w:rsidRPr="00EE2D58">
        <w:rPr>
          <w:rFonts w:ascii="Times New Roman" w:eastAsia="Times New Roman" w:hAnsi="Times New Roman" w:cs="Times New Roman"/>
          <w:sz w:val="28"/>
          <w:szCs w:val="28"/>
          <w:lang w:eastAsia="ru-RU"/>
        </w:rPr>
        <w:t>Позашкільний навчальний заклад здійснює навчання і виховання громадян у позаурочний та позанавчальний час.</w:t>
      </w:r>
    </w:p>
    <w:p w:rsidR="00EE2D58" w:rsidRPr="00EE2D58" w:rsidRDefault="00EE2D58" w:rsidP="00EE2D58">
      <w:pPr>
        <w:pStyle w:val="a3"/>
        <w:shd w:val="clear" w:color="auto" w:fill="FFFFFF"/>
        <w:spacing w:after="0" w:line="240" w:lineRule="auto"/>
        <w:ind w:left="1083"/>
        <w:jc w:val="both"/>
        <w:rPr>
          <w:rFonts w:ascii="Times New Roman" w:eastAsia="Times New Roman" w:hAnsi="Times New Roman" w:cs="Times New Roman"/>
          <w:sz w:val="16"/>
          <w:szCs w:val="16"/>
          <w:lang w:eastAsia="ru-RU"/>
        </w:rPr>
      </w:pPr>
    </w:p>
    <w:p w:rsidR="00420C98" w:rsidRDefault="00420C98" w:rsidP="006C56FE">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2. Позашкільний навчальний заклад у своїй діяльності керується</w:t>
      </w:r>
      <w:r w:rsidR="006C56FE">
        <w:rPr>
          <w:rFonts w:ascii="Times New Roman" w:eastAsia="Times New Roman" w:hAnsi="Times New Roman" w:cs="Times New Roman"/>
          <w:sz w:val="28"/>
          <w:szCs w:val="28"/>
          <w:lang w:eastAsia="ru-RU"/>
        </w:rPr>
        <w:t xml:space="preserve"> </w:t>
      </w:r>
      <w:hyperlink r:id="rId6" w:tgtFrame="_top" w:history="1">
        <w:r w:rsidRPr="00420C98">
          <w:rPr>
            <w:rFonts w:ascii="Times New Roman" w:eastAsia="Times New Roman" w:hAnsi="Times New Roman" w:cs="Times New Roman"/>
            <w:sz w:val="28"/>
            <w:szCs w:val="28"/>
            <w:lang w:eastAsia="ru-RU"/>
          </w:rPr>
          <w:t>Конституцією України</w:t>
        </w:r>
      </w:hyperlink>
      <w:r w:rsidRPr="00420C98">
        <w:rPr>
          <w:rFonts w:ascii="Times New Roman" w:eastAsia="Times New Roman" w:hAnsi="Times New Roman" w:cs="Times New Roman"/>
          <w:sz w:val="28"/>
          <w:szCs w:val="28"/>
          <w:lang w:eastAsia="ru-RU"/>
        </w:rPr>
        <w:t>, законами України, актами Президента України, Кабінету Міністрів України, наказами МОН, іншого центрального органу виконавчої влади, до сфери управління якого він належить, рішеннями місцевих органів виконавчої влади та органів місцевого самоврядування, а також цим Положенням і своїм статутом.</w:t>
      </w:r>
    </w:p>
    <w:p w:rsidR="00EE2D58" w:rsidRPr="00420C98" w:rsidRDefault="00EE2D58" w:rsidP="00EE2D5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0C98" w:rsidRPr="00420C98" w:rsidRDefault="00420C98" w:rsidP="006C56FE">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3. Мова навчання і виховання у позашкільному навчальному закладі визначається</w:t>
      </w:r>
      <w:hyperlink r:id="rId7" w:tgtFrame="_top" w:history="1">
        <w:r w:rsidRPr="00420C98">
          <w:rPr>
            <w:rFonts w:ascii="Times New Roman" w:eastAsia="Times New Roman" w:hAnsi="Times New Roman" w:cs="Times New Roman"/>
            <w:sz w:val="28"/>
            <w:szCs w:val="28"/>
            <w:lang w:eastAsia="ru-RU"/>
          </w:rPr>
          <w:t>Конституцією України</w:t>
        </w:r>
      </w:hyperlink>
      <w:r w:rsidRPr="00420C98">
        <w:rPr>
          <w:rFonts w:ascii="Times New Roman" w:eastAsia="Times New Roman" w:hAnsi="Times New Roman" w:cs="Times New Roman"/>
          <w:sz w:val="28"/>
          <w:szCs w:val="28"/>
          <w:lang w:eastAsia="ru-RU"/>
        </w:rPr>
        <w:t> і відповідним законом України.</w:t>
      </w:r>
    </w:p>
    <w:p w:rsidR="00EE2D58" w:rsidRPr="00EE2D58" w:rsidRDefault="00EE2D58" w:rsidP="00EE2D5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0C98" w:rsidRPr="00420C98" w:rsidRDefault="00420C98" w:rsidP="006C56FE">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4. Це Положення поширюється на всі позашкільні навчальні заклади незалежно від підпорядкування, типу та форми власності</w:t>
      </w:r>
      <w:hyperlink r:id="rId8" w:tgtFrame="_top" w:history="1">
        <w:r w:rsidRPr="00420C98">
          <w:rPr>
            <w:rFonts w:ascii="Times New Roman" w:eastAsia="Times New Roman" w:hAnsi="Times New Roman" w:cs="Times New Roman"/>
            <w:sz w:val="28"/>
            <w:szCs w:val="28"/>
            <w:lang w:eastAsia="ru-RU"/>
          </w:rPr>
          <w:t>, крім дитячо-юнацьких спортивних шкіл</w:t>
        </w:r>
      </w:hyperlink>
      <w:r w:rsidRPr="00420C98">
        <w:rPr>
          <w:rFonts w:ascii="Times New Roman" w:eastAsia="Times New Roman" w:hAnsi="Times New Roman" w:cs="Times New Roman"/>
          <w:sz w:val="28"/>
          <w:szCs w:val="28"/>
          <w:lang w:eastAsia="ru-RU"/>
        </w:rPr>
        <w:t>. На його основі можуть розроблятися положення про конкретні типи позашкільних навчальних закладів, що затверджуються відповідними центральними органами виконавчої влади.</w:t>
      </w:r>
    </w:p>
    <w:p w:rsidR="00420C98" w:rsidRPr="00420C98" w:rsidRDefault="00420C98" w:rsidP="006C56FE">
      <w:pPr>
        <w:shd w:val="clear" w:color="auto" w:fill="FFFFFF"/>
        <w:spacing w:after="0" w:line="276" w:lineRule="auto"/>
        <w:jc w:val="right"/>
        <w:rPr>
          <w:rFonts w:ascii="Times New Roman" w:eastAsia="Times New Roman" w:hAnsi="Times New Roman" w:cs="Times New Roman"/>
          <w:lang w:eastAsia="ru-RU"/>
        </w:rPr>
      </w:pPr>
      <w:hyperlink r:id="rId9" w:tgtFrame="_top" w:history="1">
        <w:r w:rsidRPr="00420C98">
          <w:rPr>
            <w:rFonts w:ascii="Times New Roman" w:eastAsia="Times New Roman" w:hAnsi="Times New Roman" w:cs="Times New Roman"/>
            <w:lang w:eastAsia="ru-RU"/>
          </w:rPr>
          <w:t>(</w:t>
        </w:r>
        <w:proofErr w:type="gramStart"/>
        <w:r w:rsidRPr="00420C98">
          <w:rPr>
            <w:rFonts w:ascii="Times New Roman" w:eastAsia="Times New Roman" w:hAnsi="Times New Roman" w:cs="Times New Roman"/>
            <w:lang w:eastAsia="ru-RU"/>
          </w:rPr>
          <w:t>пункт</w:t>
        </w:r>
        <w:proofErr w:type="gramEnd"/>
        <w:r w:rsidRPr="00420C98">
          <w:rPr>
            <w:rFonts w:ascii="Times New Roman" w:eastAsia="Times New Roman" w:hAnsi="Times New Roman" w:cs="Times New Roman"/>
            <w:lang w:eastAsia="ru-RU"/>
          </w:rPr>
          <w:t xml:space="preserve"> 4 із змінами, внесеними згідно з постановою</w:t>
        </w:r>
        <w:r w:rsidRPr="00420C98">
          <w:rPr>
            <w:rFonts w:ascii="Times New Roman" w:eastAsia="Times New Roman" w:hAnsi="Times New Roman" w:cs="Times New Roman"/>
            <w:lang w:eastAsia="ru-RU"/>
          </w:rPr>
          <w:br/>
          <w:t> Кабінету Міністрів України від 05.11.2008 р. N 993)</w:t>
        </w:r>
      </w:hyperlink>
    </w:p>
    <w:p w:rsidR="00EE2D58" w:rsidRDefault="00EE2D58" w:rsidP="00EE2D58">
      <w:pPr>
        <w:shd w:val="clear" w:color="auto" w:fill="FFFFFF"/>
        <w:spacing w:after="0" w:line="240" w:lineRule="auto"/>
        <w:jc w:val="center"/>
        <w:outlineLvl w:val="2"/>
        <w:rPr>
          <w:rFonts w:ascii="Times New Roman" w:eastAsia="Times New Roman" w:hAnsi="Times New Roman" w:cs="Times New Roman"/>
          <w:b/>
          <w:sz w:val="28"/>
          <w:szCs w:val="28"/>
          <w:lang w:eastAsia="ru-RU"/>
        </w:rPr>
      </w:pPr>
    </w:p>
    <w:p w:rsidR="00420C98" w:rsidRPr="00420C98" w:rsidRDefault="00420C98" w:rsidP="00EE2D58">
      <w:pPr>
        <w:shd w:val="clear" w:color="auto" w:fill="FFFFFF"/>
        <w:spacing w:after="0" w:line="240" w:lineRule="auto"/>
        <w:jc w:val="center"/>
        <w:outlineLvl w:val="2"/>
        <w:rPr>
          <w:rFonts w:ascii="Times New Roman" w:eastAsia="Times New Roman" w:hAnsi="Times New Roman" w:cs="Times New Roman"/>
          <w:b/>
          <w:sz w:val="28"/>
          <w:szCs w:val="28"/>
          <w:lang w:eastAsia="ru-RU"/>
        </w:rPr>
      </w:pPr>
      <w:r w:rsidRPr="00420C98">
        <w:rPr>
          <w:rFonts w:ascii="Times New Roman" w:eastAsia="Times New Roman" w:hAnsi="Times New Roman" w:cs="Times New Roman"/>
          <w:b/>
          <w:sz w:val="28"/>
          <w:szCs w:val="28"/>
          <w:lang w:eastAsia="ru-RU"/>
        </w:rPr>
        <w:t>Організаційно-правові засади діяльності позашкільного навчального закладу</w:t>
      </w:r>
    </w:p>
    <w:p w:rsidR="00420C98" w:rsidRPr="00420C98" w:rsidRDefault="00420C98" w:rsidP="007C21C1">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5. Позашкільний навчальний заклад є юридичною особою і діє на підставі статуту, затвердженого засновником (власником).</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У статуті зазначається повна назва закладу, його адреса, засновник (власник), підпорядкованість, мета і основні завдання діяльності, характеристика методичної та масової роботи, навчально-виховного процесу, визначаються права, обов'язки та відповідальність учасників цього процесу, а також порядок управління закладом та організації його фінансово-господарської діяльності, використання майна, внесення змін і доповнень до статуту тощо.</w:t>
      </w:r>
    </w:p>
    <w:p w:rsidR="00EE2D58" w:rsidRPr="00EE2D58" w:rsidRDefault="00EE2D58" w:rsidP="00EE2D5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lastRenderedPageBreak/>
        <w:t>6. Позашкільний навчальний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w:t>
      </w:r>
    </w:p>
    <w:p w:rsidR="00EE2D58" w:rsidRPr="00EE2D58" w:rsidRDefault="00EE2D58" w:rsidP="00EE2D5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7. Позашкільний навчальний заклад проводить навчально-виховну, інформаційно-методичну, організаційно-масову, навчально-тренувальну та спортивну роботу.</w:t>
      </w:r>
    </w:p>
    <w:p w:rsidR="00EE2D58" w:rsidRPr="00EE2D58" w:rsidRDefault="00EE2D58" w:rsidP="00EE2D5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8. Позашкільний навчальний заклад працює за річним планом роботи, погодженим із засновником (власником).</w:t>
      </w:r>
    </w:p>
    <w:p w:rsidR="00EE2D58" w:rsidRPr="00EE2D58" w:rsidRDefault="00EE2D58" w:rsidP="00EE2D5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9. Навчально-виховний процес у позашкільному навчальному закладі здійснюється за типовими навчальними планами і програмами, що затверджуються центральними органами виконавчої влади, а також за навчальними планами і програмами, затвердженими відповідними місцевими органами виконавчої влади.</w:t>
      </w:r>
    </w:p>
    <w:p w:rsidR="00EE2D58" w:rsidRPr="00EE2D58" w:rsidRDefault="00EE2D58" w:rsidP="00EE2D5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10. Навчальні програми можуть бути однопрофільними, комплексними і такими, що передбачають індивідуальне навчання учнів та навчання у групах або об'єднаннях. Залежно від специфіки діяльності позашкільного навчального закладу навчання проводиться від одного місяця до кількох років.</w:t>
      </w:r>
    </w:p>
    <w:p w:rsidR="00EE2D58" w:rsidRPr="00EE2D58" w:rsidRDefault="00EE2D58" w:rsidP="00EE2D5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11. Експериментальні навчальні плани складаються позашкільним навчальним закладом з урахуванням типового навчального плану.</w:t>
      </w:r>
    </w:p>
    <w:p w:rsidR="00EE2D58" w:rsidRPr="00EE2D58" w:rsidRDefault="00EE2D58" w:rsidP="00EE2D5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12. Індивідуальне навчання у позашкільному навчальному закладі проводиться відповідно до порядку, затвердженого МОН.</w:t>
      </w:r>
    </w:p>
    <w:p w:rsidR="00EE2D58" w:rsidRPr="00EE2D58" w:rsidRDefault="00EE2D58" w:rsidP="00EE2D5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13. Середня наповнюваність гуртків, груп, секцій, відділень, відділів, студій та інших творчих об'єднань (далі - гуртків, груп та інших творчих об'єднань) у позашкільному навчальному закладі становить, як правило, 10 - 15 вихованців, учнів і слухачів.</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hyperlink r:id="rId10" w:tgtFrame="_top" w:history="1">
        <w:r w:rsidRPr="00420C98">
          <w:rPr>
            <w:rFonts w:ascii="Times New Roman" w:eastAsia="Times New Roman" w:hAnsi="Times New Roman" w:cs="Times New Roman"/>
            <w:sz w:val="28"/>
            <w:szCs w:val="28"/>
            <w:lang w:eastAsia="ru-RU"/>
          </w:rPr>
          <w:t>Гурток - це об'єднання вихованців, учнів і слухачів відповідно до їх нахилів, здібностей, інтересів до конкретного виду діяльності з урахуванням їх віку, психофізичних особливостей, стану здоров'я.</w:t>
        </w:r>
      </w:hyperlink>
    </w:p>
    <w:p w:rsidR="00420C98" w:rsidRPr="00420C98" w:rsidRDefault="00420C98" w:rsidP="00420C98">
      <w:pPr>
        <w:shd w:val="clear" w:color="auto" w:fill="FFFFFF"/>
        <w:spacing w:after="0" w:line="360" w:lineRule="atLeast"/>
        <w:jc w:val="right"/>
        <w:rPr>
          <w:rFonts w:ascii="Times New Roman" w:eastAsia="Times New Roman" w:hAnsi="Times New Roman" w:cs="Times New Roman"/>
          <w:lang w:eastAsia="ru-RU"/>
        </w:rPr>
      </w:pPr>
      <w:hyperlink r:id="rId11" w:tgtFrame="_top" w:history="1">
        <w:r w:rsidRPr="00420C98">
          <w:rPr>
            <w:rFonts w:ascii="Times New Roman" w:eastAsia="Times New Roman" w:hAnsi="Times New Roman" w:cs="Times New Roman"/>
            <w:lang w:eastAsia="ru-RU"/>
          </w:rPr>
          <w:t>(</w:t>
        </w:r>
        <w:proofErr w:type="gramStart"/>
        <w:r w:rsidRPr="00420C98">
          <w:rPr>
            <w:rFonts w:ascii="Times New Roman" w:eastAsia="Times New Roman" w:hAnsi="Times New Roman" w:cs="Times New Roman"/>
            <w:lang w:eastAsia="ru-RU"/>
          </w:rPr>
          <w:t>пункт</w:t>
        </w:r>
        <w:proofErr w:type="gramEnd"/>
        <w:r w:rsidRPr="00420C98">
          <w:rPr>
            <w:rFonts w:ascii="Times New Roman" w:eastAsia="Times New Roman" w:hAnsi="Times New Roman" w:cs="Times New Roman"/>
            <w:lang w:eastAsia="ru-RU"/>
          </w:rPr>
          <w:t xml:space="preserve"> 13 доповнено новим абзацом другим згідно з</w:t>
        </w:r>
        <w:r w:rsidRPr="00420C98">
          <w:rPr>
            <w:rFonts w:ascii="Times New Roman" w:eastAsia="Times New Roman" w:hAnsi="Times New Roman" w:cs="Times New Roman"/>
            <w:lang w:eastAsia="ru-RU"/>
          </w:rPr>
          <w:br/>
          <w:t>постановою Кабінету Міністрів України від 27.08.2010 р. N 769)</w:t>
        </w:r>
      </w:hyperlink>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hyperlink r:id="rId12" w:tgtFrame="_top" w:history="1">
        <w:r w:rsidRPr="00420C98">
          <w:rPr>
            <w:rFonts w:ascii="Times New Roman" w:eastAsia="Times New Roman" w:hAnsi="Times New Roman" w:cs="Times New Roman"/>
            <w:sz w:val="28"/>
            <w:szCs w:val="28"/>
            <w:lang w:eastAsia="ru-RU"/>
          </w:rPr>
          <w:t>Група - це складова гуртка, відділу, відділення або іншого творчого об'єднання одного профілю.</w:t>
        </w:r>
      </w:hyperlink>
    </w:p>
    <w:p w:rsidR="00420C98" w:rsidRPr="00420C98" w:rsidRDefault="00420C98" w:rsidP="00420C98">
      <w:pPr>
        <w:shd w:val="clear" w:color="auto" w:fill="FFFFFF"/>
        <w:spacing w:after="0" w:line="360" w:lineRule="atLeast"/>
        <w:jc w:val="right"/>
        <w:rPr>
          <w:rFonts w:ascii="Times New Roman" w:eastAsia="Times New Roman" w:hAnsi="Times New Roman" w:cs="Times New Roman"/>
          <w:lang w:eastAsia="ru-RU"/>
        </w:rPr>
      </w:pPr>
      <w:hyperlink r:id="rId13" w:tgtFrame="_top" w:history="1">
        <w:r w:rsidRPr="00420C98">
          <w:rPr>
            <w:rFonts w:ascii="Times New Roman" w:eastAsia="Times New Roman" w:hAnsi="Times New Roman" w:cs="Times New Roman"/>
            <w:lang w:eastAsia="ru-RU"/>
          </w:rPr>
          <w:t>(</w:t>
        </w:r>
        <w:proofErr w:type="gramStart"/>
        <w:r w:rsidRPr="00420C98">
          <w:rPr>
            <w:rFonts w:ascii="Times New Roman" w:eastAsia="Times New Roman" w:hAnsi="Times New Roman" w:cs="Times New Roman"/>
            <w:lang w:eastAsia="ru-RU"/>
          </w:rPr>
          <w:t>пункт</w:t>
        </w:r>
        <w:proofErr w:type="gramEnd"/>
        <w:r w:rsidRPr="00420C98">
          <w:rPr>
            <w:rFonts w:ascii="Times New Roman" w:eastAsia="Times New Roman" w:hAnsi="Times New Roman" w:cs="Times New Roman"/>
            <w:lang w:eastAsia="ru-RU"/>
          </w:rPr>
          <w:t xml:space="preserve"> 13 доповнено новим абзацом третім згідно з</w:t>
        </w:r>
        <w:r w:rsidRPr="00420C98">
          <w:rPr>
            <w:rFonts w:ascii="Times New Roman" w:eastAsia="Times New Roman" w:hAnsi="Times New Roman" w:cs="Times New Roman"/>
            <w:lang w:eastAsia="ru-RU"/>
          </w:rPr>
          <w:br/>
          <w:t>постановою Кабінету Міністрів України від 27.08.2010 р. N 769)</w:t>
        </w:r>
      </w:hyperlink>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hyperlink r:id="rId14" w:tgtFrame="_top" w:history="1">
        <w:r w:rsidRPr="00420C98">
          <w:rPr>
            <w:rFonts w:ascii="Times New Roman" w:eastAsia="Times New Roman" w:hAnsi="Times New Roman" w:cs="Times New Roman"/>
            <w:sz w:val="28"/>
            <w:szCs w:val="28"/>
            <w:lang w:eastAsia="ru-RU"/>
          </w:rPr>
          <w:t xml:space="preserve">Секція - це об'єднання вихованців, учнів і слухачів для проведення дослідницької, пошукової та експериментальної роботи з різних проблем науки, </w:t>
        </w:r>
        <w:proofErr w:type="gramStart"/>
        <w:r w:rsidRPr="00420C98">
          <w:rPr>
            <w:rFonts w:ascii="Times New Roman" w:eastAsia="Times New Roman" w:hAnsi="Times New Roman" w:cs="Times New Roman"/>
            <w:sz w:val="28"/>
            <w:szCs w:val="28"/>
            <w:lang w:eastAsia="ru-RU"/>
          </w:rPr>
          <w:lastRenderedPageBreak/>
          <w:t>техніки</w:t>
        </w:r>
        <w:proofErr w:type="gramEnd"/>
        <w:r w:rsidRPr="00420C98">
          <w:rPr>
            <w:rFonts w:ascii="Times New Roman" w:eastAsia="Times New Roman" w:hAnsi="Times New Roman" w:cs="Times New Roman"/>
            <w:sz w:val="28"/>
            <w:szCs w:val="28"/>
            <w:lang w:eastAsia="ru-RU"/>
          </w:rPr>
          <w:t>, мистецтва, а також за спортивно-технічним, туристсько-краєзнавчим або іншим напрямом діяльності.</w:t>
        </w:r>
      </w:hyperlink>
    </w:p>
    <w:p w:rsidR="00420C98" w:rsidRPr="00420C98" w:rsidRDefault="00420C98" w:rsidP="00420C98">
      <w:pPr>
        <w:shd w:val="clear" w:color="auto" w:fill="FFFFFF"/>
        <w:spacing w:after="0" w:line="360" w:lineRule="atLeast"/>
        <w:jc w:val="right"/>
        <w:rPr>
          <w:rFonts w:ascii="Times New Roman" w:eastAsia="Times New Roman" w:hAnsi="Times New Roman" w:cs="Times New Roman"/>
          <w:lang w:eastAsia="ru-RU"/>
        </w:rPr>
      </w:pPr>
      <w:hyperlink r:id="rId15" w:tgtFrame="_top" w:history="1">
        <w:r w:rsidRPr="00420C98">
          <w:rPr>
            <w:rFonts w:ascii="Times New Roman" w:eastAsia="Times New Roman" w:hAnsi="Times New Roman" w:cs="Times New Roman"/>
            <w:lang w:eastAsia="ru-RU"/>
          </w:rPr>
          <w:t>(</w:t>
        </w:r>
        <w:proofErr w:type="gramStart"/>
        <w:r w:rsidRPr="00420C98">
          <w:rPr>
            <w:rFonts w:ascii="Times New Roman" w:eastAsia="Times New Roman" w:hAnsi="Times New Roman" w:cs="Times New Roman"/>
            <w:lang w:eastAsia="ru-RU"/>
          </w:rPr>
          <w:t>пункт</w:t>
        </w:r>
        <w:proofErr w:type="gramEnd"/>
        <w:r w:rsidRPr="00420C98">
          <w:rPr>
            <w:rFonts w:ascii="Times New Roman" w:eastAsia="Times New Roman" w:hAnsi="Times New Roman" w:cs="Times New Roman"/>
            <w:lang w:eastAsia="ru-RU"/>
          </w:rPr>
          <w:t xml:space="preserve"> 13 доповнено абзацом четвертим згідно з</w:t>
        </w:r>
        <w:r w:rsidRPr="00420C98">
          <w:rPr>
            <w:rFonts w:ascii="Times New Roman" w:eastAsia="Times New Roman" w:hAnsi="Times New Roman" w:cs="Times New Roman"/>
            <w:lang w:eastAsia="ru-RU"/>
          </w:rPr>
          <w:br/>
          <w:t> постановою Кабінету Міністрів України від 27.08.2010 р. N 769)</w:t>
        </w:r>
      </w:hyperlink>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hyperlink r:id="rId16" w:tgtFrame="_top" w:history="1">
        <w:r w:rsidRPr="00420C98">
          <w:rPr>
            <w:rFonts w:ascii="Times New Roman" w:eastAsia="Times New Roman" w:hAnsi="Times New Roman" w:cs="Times New Roman"/>
            <w:sz w:val="28"/>
            <w:szCs w:val="28"/>
            <w:lang w:eastAsia="ru-RU"/>
          </w:rPr>
          <w:t xml:space="preserve">Студія - це об'єднання вихованців, учнів і слухачів з різних видів або жанрів мистецтва: музичного, вокально-хорового, театрального, хореографічного, фольклорного, фольклорно-етнографічного, акторського, </w:t>
        </w:r>
        <w:proofErr w:type="gramStart"/>
        <w:r w:rsidRPr="00420C98">
          <w:rPr>
            <w:rFonts w:ascii="Times New Roman" w:eastAsia="Times New Roman" w:hAnsi="Times New Roman" w:cs="Times New Roman"/>
            <w:sz w:val="28"/>
            <w:szCs w:val="28"/>
            <w:lang w:eastAsia="ru-RU"/>
          </w:rPr>
          <w:t>образотворчого</w:t>
        </w:r>
        <w:proofErr w:type="gramEnd"/>
        <w:r w:rsidRPr="00420C98">
          <w:rPr>
            <w:rFonts w:ascii="Times New Roman" w:eastAsia="Times New Roman" w:hAnsi="Times New Roman" w:cs="Times New Roman"/>
            <w:sz w:val="28"/>
            <w:szCs w:val="28"/>
            <w:lang w:eastAsia="ru-RU"/>
          </w:rPr>
          <w:t>, декоративно-ужиткового, кіно-, відео-, фотоаматорського, літературно-творчого, композиторського.</w:t>
        </w:r>
      </w:hyperlink>
    </w:p>
    <w:p w:rsidR="00420C98" w:rsidRPr="00420C98" w:rsidRDefault="00420C98" w:rsidP="00420C98">
      <w:pPr>
        <w:shd w:val="clear" w:color="auto" w:fill="FFFFFF"/>
        <w:spacing w:after="0" w:line="360" w:lineRule="atLeast"/>
        <w:jc w:val="right"/>
        <w:rPr>
          <w:rFonts w:ascii="Times New Roman" w:eastAsia="Times New Roman" w:hAnsi="Times New Roman" w:cs="Times New Roman"/>
          <w:i/>
          <w:lang w:eastAsia="ru-RU"/>
        </w:rPr>
      </w:pPr>
      <w:hyperlink r:id="rId17" w:tgtFrame="_top" w:history="1">
        <w:r w:rsidRPr="00420C98">
          <w:rPr>
            <w:rFonts w:ascii="Times New Roman" w:eastAsia="Times New Roman" w:hAnsi="Times New Roman" w:cs="Times New Roman"/>
            <w:i/>
            <w:lang w:eastAsia="ru-RU"/>
          </w:rPr>
          <w:t>(</w:t>
        </w:r>
        <w:proofErr w:type="gramStart"/>
        <w:r w:rsidRPr="00420C98">
          <w:rPr>
            <w:rFonts w:ascii="Times New Roman" w:eastAsia="Times New Roman" w:hAnsi="Times New Roman" w:cs="Times New Roman"/>
            <w:i/>
            <w:lang w:eastAsia="ru-RU"/>
          </w:rPr>
          <w:t>пункт</w:t>
        </w:r>
        <w:proofErr w:type="gramEnd"/>
        <w:r w:rsidRPr="00420C98">
          <w:rPr>
            <w:rFonts w:ascii="Times New Roman" w:eastAsia="Times New Roman" w:hAnsi="Times New Roman" w:cs="Times New Roman"/>
            <w:i/>
            <w:lang w:eastAsia="ru-RU"/>
          </w:rPr>
          <w:t xml:space="preserve"> 13 доповнено абзацом п'ятим згідно з</w:t>
        </w:r>
        <w:r w:rsidRPr="00420C98">
          <w:rPr>
            <w:rFonts w:ascii="Times New Roman" w:eastAsia="Times New Roman" w:hAnsi="Times New Roman" w:cs="Times New Roman"/>
            <w:i/>
            <w:lang w:eastAsia="ru-RU"/>
          </w:rPr>
          <w:br/>
          <w:t> постановою Кабінету Міністрів України від 27.08.2010 р. N 769,</w:t>
        </w:r>
        <w:r w:rsidRPr="00420C98">
          <w:rPr>
            <w:rFonts w:ascii="Times New Roman" w:eastAsia="Times New Roman" w:hAnsi="Times New Roman" w:cs="Times New Roman"/>
            <w:i/>
            <w:lang w:eastAsia="ru-RU"/>
          </w:rPr>
          <w:br/>
          <w:t>у зв'язку з цим абзаци другий - третій</w:t>
        </w:r>
        <w:r w:rsidRPr="00420C98">
          <w:rPr>
            <w:rFonts w:ascii="Times New Roman" w:eastAsia="Times New Roman" w:hAnsi="Times New Roman" w:cs="Times New Roman"/>
            <w:i/>
            <w:lang w:eastAsia="ru-RU"/>
          </w:rPr>
          <w:br/>
          <w:t>вважати відповідно абзацами шостим - сьомим)</w:t>
        </w:r>
      </w:hyperlink>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hyperlink r:id="rId18" w:tgtFrame="_top" w:history="1">
        <w:r w:rsidRPr="00420C98">
          <w:rPr>
            <w:rFonts w:ascii="Times New Roman" w:eastAsia="Times New Roman" w:hAnsi="Times New Roman" w:cs="Times New Roman"/>
            <w:sz w:val="28"/>
            <w:szCs w:val="28"/>
            <w:lang w:eastAsia="ru-RU"/>
          </w:rPr>
          <w:t>Порядок наповнюваності груп у початкових спеціалізованих мистецьких навчальних закладах (школах естетичного виховання) визначається типовими навчальними планами, затвердженими МКТ.</w:t>
        </w:r>
      </w:hyperlink>
    </w:p>
    <w:p w:rsidR="00420C98" w:rsidRPr="00420C98" w:rsidRDefault="00420C98" w:rsidP="00420C98">
      <w:pPr>
        <w:shd w:val="clear" w:color="auto" w:fill="FFFFFF"/>
        <w:spacing w:after="0" w:line="360" w:lineRule="atLeast"/>
        <w:jc w:val="right"/>
        <w:rPr>
          <w:rFonts w:ascii="Times New Roman" w:eastAsia="Times New Roman" w:hAnsi="Times New Roman" w:cs="Times New Roman"/>
          <w:i/>
          <w:lang w:eastAsia="ru-RU"/>
        </w:rPr>
      </w:pPr>
      <w:hyperlink r:id="rId19" w:tgtFrame="_top" w:history="1">
        <w:r w:rsidRPr="00420C98">
          <w:rPr>
            <w:rFonts w:ascii="Times New Roman" w:eastAsia="Times New Roman" w:hAnsi="Times New Roman" w:cs="Times New Roman"/>
            <w:i/>
            <w:lang w:eastAsia="ru-RU"/>
          </w:rPr>
          <w:t>(</w:t>
        </w:r>
        <w:proofErr w:type="gramStart"/>
        <w:r w:rsidRPr="00420C98">
          <w:rPr>
            <w:rFonts w:ascii="Times New Roman" w:eastAsia="Times New Roman" w:hAnsi="Times New Roman" w:cs="Times New Roman"/>
            <w:i/>
            <w:lang w:eastAsia="ru-RU"/>
          </w:rPr>
          <w:t>абзац</w:t>
        </w:r>
        <w:proofErr w:type="gramEnd"/>
        <w:r w:rsidRPr="00420C98">
          <w:rPr>
            <w:rFonts w:ascii="Times New Roman" w:eastAsia="Times New Roman" w:hAnsi="Times New Roman" w:cs="Times New Roman"/>
            <w:i/>
            <w:lang w:eastAsia="ru-RU"/>
          </w:rPr>
          <w:t xml:space="preserve"> шостий пункту 13 у редакції постанови</w:t>
        </w:r>
        <w:r w:rsidRPr="00420C98">
          <w:rPr>
            <w:rFonts w:ascii="Times New Roman" w:eastAsia="Times New Roman" w:hAnsi="Times New Roman" w:cs="Times New Roman"/>
            <w:i/>
            <w:lang w:eastAsia="ru-RU"/>
          </w:rPr>
          <w:br/>
          <w:t> Кабінету Міністрів України від 27.08.2010 р. N 769)</w:t>
        </w:r>
      </w:hyperlink>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Наповнюваність окремих гуртків, груп та інших творчих об'єднань установлюється директором позашкільного навчального закладу залежно від профілю, навчальних планів, програм та можливостей організації навчально-виховного, тренувального процесу, рівня майстерності вихованців, учнів і слухачів і становить не більш як 25 вихованців, учнів і слухачів.</w:t>
      </w:r>
    </w:p>
    <w:p w:rsidR="00EE2D58" w:rsidRPr="00EE2D58" w:rsidRDefault="00EE2D58" w:rsidP="00EE2D58">
      <w:pPr>
        <w:pStyle w:val="a4"/>
        <w:rPr>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14. Прийом до позашкільного навчального закладу може здійснюватися протягом навчального року (в міру закінчення комплектування гуртків, груп та інших творчих об'єднань) за бажанням вихованців, учнів, слухачів і за згодою батьків або осіб, які їх замінюють, як на безконкурсній основі, так і за конкурсом, умови якого розробляються позашкільним навчальним закладом.</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Прийом вихованців, учнів і слухачів до позашкільного навчального закладу для одержання професійної, спеціальної освіти здійснюється на підставі заяви батьків або осіб, які їх замінюють.</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Для зарахування учнів до спортивних, спортивно-технічних, туристських, хореографічних об'єднань, початкових спеціалізованих мистецьких навчальних закладів потрібна довідка медичного закладу про відсутність у них протипоказань для занять у зазначених навчальних закладах.</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Умови прийому вихованців, учнів і слухачів до позашкільного навчального закладу можуть визначатися також положенням про відповідний тип позашкільного навчального закладу.</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lastRenderedPageBreak/>
        <w:t>До позашкільного навчального закладу зараховуються вихованці, учні і слухачі, як правило, віком від 5 до 18 років. Положеннями про окремі типи позашкільних навчальних закладів або статутом позашкільного навчального закладу може передбачатися також інший вік.</w:t>
      </w:r>
    </w:p>
    <w:p w:rsidR="00EE2D58" w:rsidRPr="00EE2D58" w:rsidRDefault="00EE2D58" w:rsidP="00EE2D58">
      <w:pPr>
        <w:pStyle w:val="a4"/>
        <w:rPr>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15. Навчально-виховний процес у позашкільному навчальному закладі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з використанням різних організаційних форм роботи: заняття, гурткова робота, клубна робота, урок, лекція, індивідуальне заняття, конференція, семінар, курси, читання, вікторина, концерт, змагання, навчально-тренувальні заняття,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а також з використанням інших форм, передбачених статутом позашкільного навчального закладу.</w:t>
      </w:r>
    </w:p>
    <w:p w:rsidR="00EE2D58" w:rsidRPr="00EE2D58" w:rsidRDefault="00EE2D58" w:rsidP="00EE2D58">
      <w:pPr>
        <w:pStyle w:val="a4"/>
        <w:rPr>
          <w:rFonts w:ascii="Times New Roman" w:hAnsi="Times New Roman" w:cs="Times New Roman"/>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16. Навчальний рік у позашкільному навчальному закладі починається 1 вересня.</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позашкільного навчального закладу.</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Тривалість навчального року в різних типах позашкільних навчальних закладів установлюється МОН або іншим центральним органом виконавчої влади, до сфери управління якого належить позашкільний навчальний заклад, за погодженням з МОН.</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У канікулярні, вихідні та святкові дні позашкільний навчальний заклад може працювати за окремим планом, затвердженим керівником цього закладу.</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Позашкільний навчальний заклад створює безпечні умови навчання, виховання та праці.</w:t>
      </w:r>
    </w:p>
    <w:p w:rsidR="00EE2D58" w:rsidRPr="00EE2D58" w:rsidRDefault="00EE2D58" w:rsidP="00EE2D58">
      <w:pPr>
        <w:pStyle w:val="a4"/>
        <w:rPr>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17. У зонах екологічного лиха місцевими органами виконавчої влади або органами місцевого самоврядування може встановлюватися особливий режим роботи позашкільного навчального закладу, який погоджується з органами державної санітарно-епідеміологічної служби.</w:t>
      </w:r>
    </w:p>
    <w:p w:rsidR="00EE2D58" w:rsidRPr="00EE2D58" w:rsidRDefault="00EE2D58" w:rsidP="00EE2D58">
      <w:pPr>
        <w:pStyle w:val="a4"/>
        <w:rPr>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18. Тривалість одного заняття (уроку) в позашкільному навчальному закладі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proofErr w:type="gramStart"/>
      <w:r w:rsidRPr="00420C98">
        <w:rPr>
          <w:rFonts w:ascii="Times New Roman" w:eastAsia="Times New Roman" w:hAnsi="Times New Roman" w:cs="Times New Roman"/>
          <w:sz w:val="28"/>
          <w:szCs w:val="28"/>
          <w:lang w:eastAsia="ru-RU"/>
        </w:rPr>
        <w:t>віком</w:t>
      </w:r>
      <w:proofErr w:type="gramEnd"/>
      <w:r w:rsidRPr="00420C98">
        <w:rPr>
          <w:rFonts w:ascii="Times New Roman" w:eastAsia="Times New Roman" w:hAnsi="Times New Roman" w:cs="Times New Roman"/>
          <w:sz w:val="28"/>
          <w:szCs w:val="28"/>
          <w:lang w:eastAsia="ru-RU"/>
        </w:rPr>
        <w:t xml:space="preserve"> від 5 до 6 років - 30 хвилин;</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proofErr w:type="gramStart"/>
      <w:r w:rsidRPr="00420C98">
        <w:rPr>
          <w:rFonts w:ascii="Times New Roman" w:eastAsia="Times New Roman" w:hAnsi="Times New Roman" w:cs="Times New Roman"/>
          <w:sz w:val="28"/>
          <w:szCs w:val="28"/>
          <w:lang w:eastAsia="ru-RU"/>
        </w:rPr>
        <w:t>віком</w:t>
      </w:r>
      <w:proofErr w:type="gramEnd"/>
      <w:r w:rsidRPr="00420C98">
        <w:rPr>
          <w:rFonts w:ascii="Times New Roman" w:eastAsia="Times New Roman" w:hAnsi="Times New Roman" w:cs="Times New Roman"/>
          <w:sz w:val="28"/>
          <w:szCs w:val="28"/>
          <w:lang w:eastAsia="ru-RU"/>
        </w:rPr>
        <w:t xml:space="preserve"> від 6 до 7 років - 35 хвилин;</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proofErr w:type="gramStart"/>
      <w:r w:rsidRPr="00420C98">
        <w:rPr>
          <w:rFonts w:ascii="Times New Roman" w:eastAsia="Times New Roman" w:hAnsi="Times New Roman" w:cs="Times New Roman"/>
          <w:sz w:val="28"/>
          <w:szCs w:val="28"/>
          <w:lang w:eastAsia="ru-RU"/>
        </w:rPr>
        <w:lastRenderedPageBreak/>
        <w:t>старшого</w:t>
      </w:r>
      <w:proofErr w:type="gramEnd"/>
      <w:r w:rsidRPr="00420C98">
        <w:rPr>
          <w:rFonts w:ascii="Times New Roman" w:eastAsia="Times New Roman" w:hAnsi="Times New Roman" w:cs="Times New Roman"/>
          <w:sz w:val="28"/>
          <w:szCs w:val="28"/>
          <w:lang w:eastAsia="ru-RU"/>
        </w:rPr>
        <w:t xml:space="preserve"> віку - 45 хвилин.</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Короткі перерви між заняттями (уроками) є робочим часом керівника гуртка, групи або іншого творчого об'єднання і визначаються режимом щоденної роботи позашкільного навчального закладу.</w:t>
      </w:r>
    </w:p>
    <w:p w:rsidR="00EE2D58" w:rsidRPr="00EE2D58" w:rsidRDefault="00EE2D58" w:rsidP="00EE2D58">
      <w:pPr>
        <w:pStyle w:val="a4"/>
        <w:rPr>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19. Гуртки, групи та інші творчі об'єднання позашкільного навчального закладу класифікуються за трьома рівнями:</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proofErr w:type="gramStart"/>
      <w:r w:rsidRPr="00420C98">
        <w:rPr>
          <w:rFonts w:ascii="Times New Roman" w:eastAsia="Times New Roman" w:hAnsi="Times New Roman" w:cs="Times New Roman"/>
          <w:sz w:val="28"/>
          <w:szCs w:val="28"/>
          <w:lang w:eastAsia="ru-RU"/>
        </w:rPr>
        <w:t>початковий</w:t>
      </w:r>
      <w:proofErr w:type="gramEnd"/>
      <w:r w:rsidRPr="00420C98">
        <w:rPr>
          <w:rFonts w:ascii="Times New Roman" w:eastAsia="Times New Roman" w:hAnsi="Times New Roman" w:cs="Times New Roman"/>
          <w:sz w:val="28"/>
          <w:szCs w:val="28"/>
          <w:lang w:eastAsia="ru-RU"/>
        </w:rPr>
        <w:t xml:space="preserve"> рівень - творчі об'єднання, діяльність яких спрямована на загальний розвиток вихованців, учнів і слухачів, виявлення їх здібностей та обдарувань, прищеплення інтересу до творчої діяльності;</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proofErr w:type="gramStart"/>
      <w:r w:rsidRPr="00420C98">
        <w:rPr>
          <w:rFonts w:ascii="Times New Roman" w:eastAsia="Times New Roman" w:hAnsi="Times New Roman" w:cs="Times New Roman"/>
          <w:sz w:val="28"/>
          <w:szCs w:val="28"/>
          <w:lang w:eastAsia="ru-RU"/>
        </w:rPr>
        <w:t>основний</w:t>
      </w:r>
      <w:proofErr w:type="gramEnd"/>
      <w:r w:rsidRPr="00420C98">
        <w:rPr>
          <w:rFonts w:ascii="Times New Roman" w:eastAsia="Times New Roman" w:hAnsi="Times New Roman" w:cs="Times New Roman"/>
          <w:sz w:val="28"/>
          <w:szCs w:val="28"/>
          <w:lang w:eastAsia="ru-RU"/>
        </w:rPr>
        <w:t xml:space="preserve"> рівень - творчі об'єднання, які розвивають інтереси вихованців, учнів і слухачів, дають їм знання, практичні уміння та навички, задовольняють потреби у професійній орієнтації;</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proofErr w:type="gramStart"/>
      <w:r w:rsidRPr="00420C98">
        <w:rPr>
          <w:rFonts w:ascii="Times New Roman" w:eastAsia="Times New Roman" w:hAnsi="Times New Roman" w:cs="Times New Roman"/>
          <w:sz w:val="28"/>
          <w:szCs w:val="28"/>
          <w:lang w:eastAsia="ru-RU"/>
        </w:rPr>
        <w:t>вищий</w:t>
      </w:r>
      <w:proofErr w:type="gramEnd"/>
      <w:r w:rsidRPr="00420C98">
        <w:rPr>
          <w:rFonts w:ascii="Times New Roman" w:eastAsia="Times New Roman" w:hAnsi="Times New Roman" w:cs="Times New Roman"/>
          <w:sz w:val="28"/>
          <w:szCs w:val="28"/>
          <w:lang w:eastAsia="ru-RU"/>
        </w:rPr>
        <w:t xml:space="preserve"> рівень - творчі об'єднання за інтересами для здібних і обдарованих вихованців, учнів і слухачів.</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Інші рівні, крім зазначених, можуть установлюватися положенням про відповідний тип позашкільного навчального закладу.</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Відповідно до рівня класифікації визначаються мета і перспективи діяльності гуртків, груп та інших творчих об'єднань, їх чисельний склад, обирається програма.</w:t>
      </w:r>
    </w:p>
    <w:p w:rsidR="00EE2D58" w:rsidRPr="00EE2D58" w:rsidRDefault="00EE2D58" w:rsidP="00EE2D58">
      <w:pPr>
        <w:pStyle w:val="a4"/>
        <w:rPr>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20. Позашкільний навчальний заклад, який має висококваліфіковані кадри, належні матеріально-технічні умови, може організовувати проведення на своїй навчально-виховній базі виробничої та педагогічної практики учнів і студентів загальноосвітніх, професійно-технічних і вищих навчальних закладів.</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Для подальшого розвитку інтересів і нахилів вихованців, учнів і слухачів, підтримки їх професійних навичок позашкільний навчальний заклад за умови дотримання правил охорони праці й техніки безпеки організовує виконання замовлень підприємств, установ та організацій на виготовлення продукції (виконання робіт).</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Під час навчання у позашкільному навчальному закладі учневі, який склав кваліфікаційні іспити, в установленому порядку видається свідоцтво (посвідчення) про присвоєння кваліфікації, розряду, класу, категорії за професією.</w:t>
      </w:r>
    </w:p>
    <w:p w:rsidR="00EE2D58" w:rsidRPr="00EE2D58" w:rsidRDefault="00EE2D58" w:rsidP="00EE2D5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21. Позашкільний навчальний заклад може організовувати роботу своїх гуртків, груп та інших творчих об'єднань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та установами.</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lastRenderedPageBreak/>
        <w:t>22. Позашкільний навчальний заклад проводить інформаційно-методичну роботу, спрямовану на удосконалення програм, змісту, форм і методів діяльності гуртків, груп та інших творчих об'єднань.</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hyperlink r:id="rId20" w:tgtFrame="_top" w:history="1">
        <w:r w:rsidRPr="00420C98">
          <w:rPr>
            <w:rFonts w:ascii="Times New Roman" w:eastAsia="Times New Roman" w:hAnsi="Times New Roman" w:cs="Times New Roman"/>
            <w:sz w:val="28"/>
            <w:szCs w:val="28"/>
            <w:lang w:eastAsia="ru-RU"/>
          </w:rPr>
          <w:t>У позашкільному навчальному закладі можуть функціонувати методичні об'єднання, відділи, відділення, що охоплюють учасників навчально-виховного процесу та спеціалістів певного професійного спрямування.</w:t>
        </w:r>
      </w:hyperlink>
    </w:p>
    <w:p w:rsidR="00420C98" w:rsidRPr="00420C98" w:rsidRDefault="00420C98" w:rsidP="00420C98">
      <w:pPr>
        <w:shd w:val="clear" w:color="auto" w:fill="FFFFFF"/>
        <w:spacing w:after="0" w:line="360" w:lineRule="atLeast"/>
        <w:jc w:val="right"/>
        <w:rPr>
          <w:rFonts w:ascii="Times New Roman" w:eastAsia="Times New Roman" w:hAnsi="Times New Roman" w:cs="Times New Roman"/>
          <w:i/>
          <w:lang w:eastAsia="ru-RU"/>
        </w:rPr>
      </w:pPr>
      <w:hyperlink r:id="rId21" w:tgtFrame="_top" w:history="1">
        <w:r w:rsidRPr="00420C98">
          <w:rPr>
            <w:rFonts w:ascii="Times New Roman" w:eastAsia="Times New Roman" w:hAnsi="Times New Roman" w:cs="Times New Roman"/>
            <w:i/>
            <w:lang w:eastAsia="ru-RU"/>
          </w:rPr>
          <w:t>(</w:t>
        </w:r>
        <w:proofErr w:type="gramStart"/>
        <w:r w:rsidRPr="00420C98">
          <w:rPr>
            <w:rFonts w:ascii="Times New Roman" w:eastAsia="Times New Roman" w:hAnsi="Times New Roman" w:cs="Times New Roman"/>
            <w:i/>
            <w:lang w:eastAsia="ru-RU"/>
          </w:rPr>
          <w:t>абзац</w:t>
        </w:r>
        <w:proofErr w:type="gramEnd"/>
        <w:r w:rsidRPr="00420C98">
          <w:rPr>
            <w:rFonts w:ascii="Times New Roman" w:eastAsia="Times New Roman" w:hAnsi="Times New Roman" w:cs="Times New Roman"/>
            <w:i/>
            <w:lang w:eastAsia="ru-RU"/>
          </w:rPr>
          <w:t xml:space="preserve"> другий пункту 22 у редакції постанови</w:t>
        </w:r>
        <w:r w:rsidRPr="00420C98">
          <w:rPr>
            <w:rFonts w:ascii="Times New Roman" w:eastAsia="Times New Roman" w:hAnsi="Times New Roman" w:cs="Times New Roman"/>
            <w:i/>
            <w:lang w:eastAsia="ru-RU"/>
          </w:rPr>
          <w:br/>
          <w:t> Кабінету Міністрів України від 27.08.2010 р. N 769)</w:t>
        </w:r>
      </w:hyperlink>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hyperlink r:id="rId22" w:tgtFrame="_top" w:history="1">
        <w:r w:rsidRPr="00420C98">
          <w:rPr>
            <w:rFonts w:ascii="Times New Roman" w:eastAsia="Times New Roman" w:hAnsi="Times New Roman" w:cs="Times New Roman"/>
            <w:sz w:val="28"/>
            <w:szCs w:val="28"/>
            <w:lang w:eastAsia="ru-RU"/>
          </w:rPr>
          <w:t>Методичні об'єднання створюються у позашкільному навчальному закладі для координації науково-методичної, організаційної та практичної діяльності закладу з питань здобуття вихованцями, учнями, слухачами позашкільної освіти за різними напрямами.</w:t>
        </w:r>
      </w:hyperlink>
    </w:p>
    <w:p w:rsidR="00420C98" w:rsidRPr="00420C98" w:rsidRDefault="00420C98" w:rsidP="00420C98">
      <w:pPr>
        <w:shd w:val="clear" w:color="auto" w:fill="FFFFFF"/>
        <w:spacing w:after="0" w:line="360" w:lineRule="atLeast"/>
        <w:jc w:val="right"/>
        <w:rPr>
          <w:rFonts w:ascii="Times New Roman" w:eastAsia="Times New Roman" w:hAnsi="Times New Roman" w:cs="Times New Roman"/>
          <w:i/>
          <w:lang w:eastAsia="ru-RU"/>
        </w:rPr>
      </w:pPr>
      <w:hyperlink r:id="rId23" w:tgtFrame="_top" w:history="1">
        <w:r w:rsidRPr="00420C98">
          <w:rPr>
            <w:rFonts w:ascii="Times New Roman" w:eastAsia="Times New Roman" w:hAnsi="Times New Roman" w:cs="Times New Roman"/>
            <w:i/>
            <w:lang w:eastAsia="ru-RU"/>
          </w:rPr>
          <w:t>(</w:t>
        </w:r>
        <w:proofErr w:type="gramStart"/>
        <w:r w:rsidRPr="00420C98">
          <w:rPr>
            <w:rFonts w:ascii="Times New Roman" w:eastAsia="Times New Roman" w:hAnsi="Times New Roman" w:cs="Times New Roman"/>
            <w:i/>
            <w:lang w:eastAsia="ru-RU"/>
          </w:rPr>
          <w:t>пункт</w:t>
        </w:r>
        <w:proofErr w:type="gramEnd"/>
        <w:r w:rsidRPr="00420C98">
          <w:rPr>
            <w:rFonts w:ascii="Times New Roman" w:eastAsia="Times New Roman" w:hAnsi="Times New Roman" w:cs="Times New Roman"/>
            <w:i/>
            <w:lang w:eastAsia="ru-RU"/>
          </w:rPr>
          <w:t xml:space="preserve"> 22 доповнено новим абзацом третім згідно з</w:t>
        </w:r>
        <w:r w:rsidRPr="00420C98">
          <w:rPr>
            <w:rFonts w:ascii="Times New Roman" w:eastAsia="Times New Roman" w:hAnsi="Times New Roman" w:cs="Times New Roman"/>
            <w:i/>
            <w:lang w:eastAsia="ru-RU"/>
          </w:rPr>
          <w:br/>
          <w:t> постановою Кабінету Міністрів України від 27.08.2010 р. N 769)</w:t>
        </w:r>
      </w:hyperlink>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hyperlink r:id="rId24" w:tgtFrame="_top" w:history="1">
        <w:r w:rsidRPr="00420C98">
          <w:rPr>
            <w:rFonts w:ascii="Times New Roman" w:eastAsia="Times New Roman" w:hAnsi="Times New Roman" w:cs="Times New Roman"/>
            <w:sz w:val="28"/>
            <w:szCs w:val="28"/>
            <w:lang w:eastAsia="ru-RU"/>
          </w:rPr>
          <w:t>Відділи створюються у позашкільному навчальному закладі за наявності груп одного або кількох споріднених напрямів.</w:t>
        </w:r>
      </w:hyperlink>
    </w:p>
    <w:p w:rsidR="00420C98" w:rsidRPr="00420C98" w:rsidRDefault="00420C98" w:rsidP="00420C98">
      <w:pPr>
        <w:shd w:val="clear" w:color="auto" w:fill="FFFFFF"/>
        <w:spacing w:after="0" w:line="360" w:lineRule="atLeast"/>
        <w:jc w:val="right"/>
        <w:rPr>
          <w:rFonts w:ascii="Times New Roman" w:eastAsia="Times New Roman" w:hAnsi="Times New Roman" w:cs="Times New Roman"/>
          <w:i/>
          <w:lang w:eastAsia="ru-RU"/>
        </w:rPr>
      </w:pPr>
      <w:hyperlink r:id="rId25" w:tgtFrame="_top" w:history="1">
        <w:r w:rsidRPr="00420C98">
          <w:rPr>
            <w:rFonts w:ascii="Times New Roman" w:eastAsia="Times New Roman" w:hAnsi="Times New Roman" w:cs="Times New Roman"/>
            <w:i/>
            <w:lang w:eastAsia="ru-RU"/>
          </w:rPr>
          <w:t>(</w:t>
        </w:r>
        <w:proofErr w:type="gramStart"/>
        <w:r w:rsidRPr="00420C98">
          <w:rPr>
            <w:rFonts w:ascii="Times New Roman" w:eastAsia="Times New Roman" w:hAnsi="Times New Roman" w:cs="Times New Roman"/>
            <w:i/>
            <w:lang w:eastAsia="ru-RU"/>
          </w:rPr>
          <w:t>пункт</w:t>
        </w:r>
        <w:proofErr w:type="gramEnd"/>
        <w:r w:rsidRPr="00420C98">
          <w:rPr>
            <w:rFonts w:ascii="Times New Roman" w:eastAsia="Times New Roman" w:hAnsi="Times New Roman" w:cs="Times New Roman"/>
            <w:i/>
            <w:lang w:eastAsia="ru-RU"/>
          </w:rPr>
          <w:t xml:space="preserve"> 22 доповнено новим абзацом четвертим згідно з</w:t>
        </w:r>
        <w:r w:rsidRPr="00420C98">
          <w:rPr>
            <w:rFonts w:ascii="Times New Roman" w:eastAsia="Times New Roman" w:hAnsi="Times New Roman" w:cs="Times New Roman"/>
            <w:i/>
            <w:lang w:eastAsia="ru-RU"/>
          </w:rPr>
          <w:br/>
          <w:t> постановою Кабінету Міністрів України від 27.08.2010 р. N 769)</w:t>
        </w:r>
      </w:hyperlink>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hyperlink r:id="rId26" w:tgtFrame="_top" w:history="1">
        <w:r w:rsidRPr="00420C98">
          <w:rPr>
            <w:rFonts w:ascii="Times New Roman" w:eastAsia="Times New Roman" w:hAnsi="Times New Roman" w:cs="Times New Roman"/>
            <w:sz w:val="28"/>
            <w:szCs w:val="28"/>
            <w:lang w:eastAsia="ru-RU"/>
          </w:rPr>
          <w:t>Відділення створюються у позашкільному навчальному закладі за видами гуртків, секцій та інших творчих об'єднань або за напрямами позашкільної освіти.</w:t>
        </w:r>
      </w:hyperlink>
    </w:p>
    <w:p w:rsidR="00420C98" w:rsidRPr="00420C98" w:rsidRDefault="00420C98" w:rsidP="00420C98">
      <w:pPr>
        <w:shd w:val="clear" w:color="auto" w:fill="FFFFFF"/>
        <w:spacing w:after="0" w:line="360" w:lineRule="atLeast"/>
        <w:jc w:val="right"/>
        <w:rPr>
          <w:rFonts w:ascii="Times New Roman" w:eastAsia="Times New Roman" w:hAnsi="Times New Roman" w:cs="Times New Roman"/>
          <w:i/>
          <w:lang w:eastAsia="ru-RU"/>
        </w:rPr>
      </w:pPr>
      <w:hyperlink r:id="rId27" w:tgtFrame="_top" w:history="1">
        <w:r w:rsidRPr="00420C98">
          <w:rPr>
            <w:rFonts w:ascii="Times New Roman" w:eastAsia="Times New Roman" w:hAnsi="Times New Roman" w:cs="Times New Roman"/>
            <w:i/>
            <w:lang w:eastAsia="ru-RU"/>
          </w:rPr>
          <w:t>(</w:t>
        </w:r>
        <w:proofErr w:type="gramStart"/>
        <w:r w:rsidRPr="00420C98">
          <w:rPr>
            <w:rFonts w:ascii="Times New Roman" w:eastAsia="Times New Roman" w:hAnsi="Times New Roman" w:cs="Times New Roman"/>
            <w:i/>
            <w:lang w:eastAsia="ru-RU"/>
          </w:rPr>
          <w:t>пункт</w:t>
        </w:r>
        <w:proofErr w:type="gramEnd"/>
        <w:r w:rsidRPr="00420C98">
          <w:rPr>
            <w:rFonts w:ascii="Times New Roman" w:eastAsia="Times New Roman" w:hAnsi="Times New Roman" w:cs="Times New Roman"/>
            <w:i/>
            <w:lang w:eastAsia="ru-RU"/>
          </w:rPr>
          <w:t xml:space="preserve"> 22 доповнено новим абзацом п'ятим згідно з</w:t>
        </w:r>
        <w:r w:rsidRPr="00420C98">
          <w:rPr>
            <w:rFonts w:ascii="Times New Roman" w:eastAsia="Times New Roman" w:hAnsi="Times New Roman" w:cs="Times New Roman"/>
            <w:i/>
            <w:lang w:eastAsia="ru-RU"/>
          </w:rPr>
          <w:br/>
          <w:t> постановою Кабінету Міністрів України від 27.08.2010 р. N 769,</w:t>
        </w:r>
        <w:r w:rsidRPr="00420C98">
          <w:rPr>
            <w:rFonts w:ascii="Times New Roman" w:eastAsia="Times New Roman" w:hAnsi="Times New Roman" w:cs="Times New Roman"/>
            <w:i/>
            <w:lang w:eastAsia="ru-RU"/>
          </w:rPr>
          <w:br/>
          <w:t> у зв'язку з цим абзаци третій - п'ятий</w:t>
        </w:r>
        <w:r w:rsidRPr="00420C98">
          <w:rPr>
            <w:rFonts w:ascii="Times New Roman" w:eastAsia="Times New Roman" w:hAnsi="Times New Roman" w:cs="Times New Roman"/>
            <w:i/>
            <w:lang w:eastAsia="ru-RU"/>
          </w:rPr>
          <w:br/>
          <w:t>вважати відповідно абзацами шостим - восьмим)</w:t>
        </w:r>
      </w:hyperlink>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З метою вдосконалення системи навчання та виховання у позашкільному навчальному закладі можуть створюватися методичні ради, комісії, до складу яких входять педагогічні працівники цього закладу та інші учасники навчально-виховного процесу.</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Позашкільний навчальний заклад може створювати відповідні підрозділи для підвищення кваліфікації педагогічних працівників за напрямами позашкільної роботи. Підвищення кваліфікації може проводитись у формі курсів, семінарів і за іншими організаційними формами.</w:t>
      </w: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Згідно з рішенням засновника (власника) на підставі відповідних угод позашкільний навчальний заклад може надавати інформаційно-методичну допомогу педагогічним колективам, навчальним закладам регіону, молодіжним, дитячим, громадським організаціям.</w:t>
      </w:r>
    </w:p>
    <w:p w:rsidR="00EE2D58" w:rsidRPr="00EE2D58" w:rsidRDefault="00EE2D58" w:rsidP="00EE2D58">
      <w:pPr>
        <w:pStyle w:val="a4"/>
        <w:rPr>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420C98">
        <w:rPr>
          <w:rFonts w:ascii="Times New Roman" w:eastAsia="Times New Roman" w:hAnsi="Times New Roman" w:cs="Times New Roman"/>
          <w:sz w:val="28"/>
          <w:szCs w:val="28"/>
          <w:lang w:eastAsia="ru-RU"/>
        </w:rPr>
        <w:t xml:space="preserve">23. Позашкільний навчальний заклад з метою визначення рівня практичної підготовки вихованців, учнів і слухачів проводить організаційно-масову роботу </w:t>
      </w:r>
      <w:r w:rsidRPr="00420C98">
        <w:rPr>
          <w:rFonts w:ascii="Times New Roman" w:eastAsia="Times New Roman" w:hAnsi="Times New Roman" w:cs="Times New Roman"/>
          <w:sz w:val="28"/>
          <w:szCs w:val="28"/>
          <w:lang w:eastAsia="ru-RU"/>
        </w:rPr>
        <w:lastRenderedPageBreak/>
        <w:t>у формі конференції, концерту, змагання, походу, екскурсії, експедиції, навчально-тренувального збору та в інших формах, передбачених статутом позашкільного навчального закладу.</w:t>
      </w:r>
    </w:p>
    <w:p w:rsidR="00EE2D58" w:rsidRPr="00EE2D58" w:rsidRDefault="00EE2D58" w:rsidP="00EE2D58">
      <w:pPr>
        <w:pStyle w:val="a4"/>
        <w:rPr>
          <w:sz w:val="16"/>
          <w:szCs w:val="16"/>
          <w:lang w:eastAsia="ru-RU"/>
        </w:rPr>
      </w:pPr>
    </w:p>
    <w:p w:rsidR="00420C98" w:rsidRPr="00420C98" w:rsidRDefault="00420C98" w:rsidP="00AB518E">
      <w:pPr>
        <w:shd w:val="clear" w:color="auto" w:fill="FFFFFF"/>
        <w:spacing w:after="0" w:line="360" w:lineRule="atLeast"/>
        <w:ind w:firstLine="708"/>
        <w:jc w:val="both"/>
        <w:rPr>
          <w:rFonts w:ascii="Times New Roman" w:eastAsia="Times New Roman" w:hAnsi="Times New Roman" w:cs="Times New Roman"/>
          <w:sz w:val="28"/>
          <w:szCs w:val="28"/>
          <w:lang w:eastAsia="ru-RU"/>
        </w:rPr>
      </w:pPr>
      <w:hyperlink r:id="rId28" w:tgtFrame="_top" w:history="1">
        <w:r w:rsidRPr="00420C98">
          <w:rPr>
            <w:rFonts w:ascii="Times New Roman" w:eastAsia="Times New Roman" w:hAnsi="Times New Roman" w:cs="Times New Roman"/>
            <w:sz w:val="28"/>
            <w:szCs w:val="28"/>
            <w:lang w:eastAsia="ru-RU"/>
          </w:rPr>
          <w:t>24. Випускникам позашкільних навчальних закладів, які в установленому порядку склали кваліфікаційні іспити, видаються відповідні документи про позашкільну освіту в порядку, встановленому МОН. Зразки документів про позашкільну освіту затверджуються Кабінетом Міністрів України. Виготовлення документів про позашкільну освіту для державних і комунальних позашкільних навчальних закладів здійснюється відповідно за рахунок коштів державного та місцевого бюджетів. Виготовлення документів про позашкільну освіту для приватних позашкільних навчальних закладів здійснюється за рахунок коштів засновників (власників).</w:t>
        </w:r>
      </w:hyperlink>
    </w:p>
    <w:p w:rsidR="00420C98" w:rsidRPr="00420C98" w:rsidRDefault="00420C98" w:rsidP="00420C98">
      <w:pPr>
        <w:shd w:val="clear" w:color="auto" w:fill="FFFFFF"/>
        <w:spacing w:after="0" w:line="360" w:lineRule="atLeast"/>
        <w:jc w:val="right"/>
        <w:rPr>
          <w:rFonts w:ascii="Arial" w:eastAsia="Times New Roman" w:hAnsi="Arial" w:cs="Arial"/>
          <w:i/>
          <w:color w:val="2A2928"/>
          <w:lang w:eastAsia="ru-RU"/>
        </w:rPr>
      </w:pPr>
      <w:hyperlink r:id="rId29" w:tgtFrame="_top" w:history="1">
        <w:r w:rsidRPr="00420C98">
          <w:rPr>
            <w:rFonts w:ascii="Times New Roman" w:eastAsia="Times New Roman" w:hAnsi="Times New Roman" w:cs="Times New Roman"/>
            <w:i/>
            <w:lang w:eastAsia="ru-RU"/>
          </w:rPr>
          <w:t>(</w:t>
        </w:r>
        <w:proofErr w:type="gramStart"/>
        <w:r w:rsidRPr="00420C98">
          <w:rPr>
            <w:rFonts w:ascii="Times New Roman" w:eastAsia="Times New Roman" w:hAnsi="Times New Roman" w:cs="Times New Roman"/>
            <w:i/>
            <w:lang w:eastAsia="ru-RU"/>
          </w:rPr>
          <w:t>пункт</w:t>
        </w:r>
        <w:proofErr w:type="gramEnd"/>
        <w:r w:rsidRPr="00420C98">
          <w:rPr>
            <w:rFonts w:ascii="Times New Roman" w:eastAsia="Times New Roman" w:hAnsi="Times New Roman" w:cs="Times New Roman"/>
            <w:i/>
            <w:lang w:eastAsia="ru-RU"/>
          </w:rPr>
          <w:t xml:space="preserve"> 24 у редакції постанови Кабінету</w:t>
        </w:r>
        <w:r w:rsidRPr="00420C98">
          <w:rPr>
            <w:rFonts w:ascii="Times New Roman" w:eastAsia="Times New Roman" w:hAnsi="Times New Roman" w:cs="Times New Roman"/>
            <w:i/>
            <w:lang w:eastAsia="ru-RU"/>
          </w:rPr>
          <w:br/>
          <w:t> Міністрів України від 27.08.2010 р. N 769)</w:t>
        </w:r>
      </w:hyperlink>
    </w:p>
    <w:p w:rsidR="00EE2D58" w:rsidRDefault="00EE2D58" w:rsidP="00AB518E">
      <w:pPr>
        <w:shd w:val="clear" w:color="auto" w:fill="FFFFFF"/>
        <w:spacing w:after="0" w:line="276" w:lineRule="auto"/>
        <w:jc w:val="center"/>
        <w:outlineLvl w:val="2"/>
        <w:rPr>
          <w:rFonts w:ascii="Times New Roman" w:eastAsia="Times New Roman" w:hAnsi="Times New Roman" w:cs="Times New Roman"/>
          <w:b/>
          <w:color w:val="2A2928"/>
          <w:sz w:val="28"/>
          <w:szCs w:val="28"/>
          <w:lang w:eastAsia="ru-RU"/>
        </w:rPr>
      </w:pPr>
    </w:p>
    <w:p w:rsidR="00420C98" w:rsidRPr="00420C98" w:rsidRDefault="00420C98" w:rsidP="00AB518E">
      <w:pPr>
        <w:shd w:val="clear" w:color="auto" w:fill="FFFFFF"/>
        <w:spacing w:after="0" w:line="276" w:lineRule="auto"/>
        <w:jc w:val="center"/>
        <w:outlineLvl w:val="2"/>
        <w:rPr>
          <w:rFonts w:ascii="Times New Roman" w:eastAsia="Times New Roman" w:hAnsi="Times New Roman" w:cs="Times New Roman"/>
          <w:b/>
          <w:color w:val="2A2928"/>
          <w:sz w:val="28"/>
          <w:szCs w:val="28"/>
          <w:lang w:eastAsia="ru-RU"/>
        </w:rPr>
      </w:pPr>
      <w:r w:rsidRPr="00420C98">
        <w:rPr>
          <w:rFonts w:ascii="Times New Roman" w:eastAsia="Times New Roman" w:hAnsi="Times New Roman" w:cs="Times New Roman"/>
          <w:b/>
          <w:color w:val="2A2928"/>
          <w:sz w:val="28"/>
          <w:szCs w:val="28"/>
          <w:lang w:eastAsia="ru-RU"/>
        </w:rPr>
        <w:t>Учасники навчально-виховного процесу</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25. Учасниками навчально-виховного процесу в позашкільному навчальному закладі є:</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вихованці</w:t>
      </w:r>
      <w:proofErr w:type="gramEnd"/>
      <w:r w:rsidRPr="00420C98">
        <w:rPr>
          <w:rFonts w:ascii="Times New Roman" w:eastAsia="Times New Roman" w:hAnsi="Times New Roman" w:cs="Times New Roman"/>
          <w:color w:val="2A2928"/>
          <w:sz w:val="28"/>
          <w:szCs w:val="28"/>
          <w:lang w:eastAsia="ru-RU"/>
        </w:rPr>
        <w:t>, учні і слухачі;</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директор</w:t>
      </w:r>
      <w:proofErr w:type="gramEnd"/>
      <w:r w:rsidRPr="00420C98">
        <w:rPr>
          <w:rFonts w:ascii="Times New Roman" w:eastAsia="Times New Roman" w:hAnsi="Times New Roman" w:cs="Times New Roman"/>
          <w:color w:val="2A2928"/>
          <w:sz w:val="28"/>
          <w:szCs w:val="28"/>
          <w:lang w:eastAsia="ru-RU"/>
        </w:rPr>
        <w:t>, заступники директора позашкільного навчального закладу;</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педагогічні</w:t>
      </w:r>
      <w:proofErr w:type="gramEnd"/>
      <w:r w:rsidRPr="00420C98">
        <w:rPr>
          <w:rFonts w:ascii="Times New Roman" w:eastAsia="Times New Roman" w:hAnsi="Times New Roman" w:cs="Times New Roman"/>
          <w:color w:val="2A2928"/>
          <w:sz w:val="28"/>
          <w:szCs w:val="28"/>
          <w:lang w:eastAsia="ru-RU"/>
        </w:rPr>
        <w:t xml:space="preserve"> працівники, психологи, соціальні педагоги, бібліотекарі, спеціалісти, залучені до навчально-виховного процесу;</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батьки</w:t>
      </w:r>
      <w:proofErr w:type="gramEnd"/>
      <w:r w:rsidRPr="00420C98">
        <w:rPr>
          <w:rFonts w:ascii="Times New Roman" w:eastAsia="Times New Roman" w:hAnsi="Times New Roman" w:cs="Times New Roman"/>
          <w:color w:val="2A2928"/>
          <w:sz w:val="28"/>
          <w:szCs w:val="28"/>
          <w:lang w:eastAsia="ru-RU"/>
        </w:rPr>
        <w:t xml:space="preserve"> або особи, які їх замінюють;</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представники</w:t>
      </w:r>
      <w:proofErr w:type="gramEnd"/>
      <w:r w:rsidRPr="00420C98">
        <w:rPr>
          <w:rFonts w:ascii="Times New Roman" w:eastAsia="Times New Roman" w:hAnsi="Times New Roman" w:cs="Times New Roman"/>
          <w:color w:val="2A2928"/>
          <w:sz w:val="28"/>
          <w:szCs w:val="28"/>
          <w:lang w:eastAsia="ru-RU"/>
        </w:rPr>
        <w:t xml:space="preserve"> підприємств, установ та організацій, які беруть участь у навчально-виховному процесі.</w:t>
      </w:r>
    </w:p>
    <w:p w:rsidR="00EE2D58" w:rsidRPr="00EE2D58" w:rsidRDefault="00EE2D58" w:rsidP="00EE2D58">
      <w:pPr>
        <w:pStyle w:val="a4"/>
        <w:rPr>
          <w:sz w:val="16"/>
          <w:szCs w:val="16"/>
          <w:lang w:eastAsia="ru-RU"/>
        </w:rPr>
      </w:pP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26. Вихованці, учні і слухачі позашкільного навчального закладу мають гарантоване державою право на:</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здобуття</w:t>
      </w:r>
      <w:proofErr w:type="gramEnd"/>
      <w:r w:rsidRPr="00420C98">
        <w:rPr>
          <w:rFonts w:ascii="Times New Roman" w:eastAsia="Times New Roman" w:hAnsi="Times New Roman" w:cs="Times New Roman"/>
          <w:color w:val="2A2928"/>
          <w:sz w:val="28"/>
          <w:szCs w:val="28"/>
          <w:lang w:eastAsia="ru-RU"/>
        </w:rPr>
        <w:t xml:space="preserve"> позашкільної освіти відповідно до їх здібностей, обдарувань, уподобань та інтересів;</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добровільний</w:t>
      </w:r>
      <w:proofErr w:type="gramEnd"/>
      <w:r w:rsidRPr="00420C98">
        <w:rPr>
          <w:rFonts w:ascii="Times New Roman" w:eastAsia="Times New Roman" w:hAnsi="Times New Roman" w:cs="Times New Roman"/>
          <w:color w:val="2A2928"/>
          <w:sz w:val="28"/>
          <w:szCs w:val="28"/>
          <w:lang w:eastAsia="ru-RU"/>
        </w:rPr>
        <w:t xml:space="preserve"> вибір позашкільного навчального закладу та виду діяльності;</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навчання</w:t>
      </w:r>
      <w:proofErr w:type="gramEnd"/>
      <w:r w:rsidRPr="00420C98">
        <w:rPr>
          <w:rFonts w:ascii="Times New Roman" w:eastAsia="Times New Roman" w:hAnsi="Times New Roman" w:cs="Times New Roman"/>
          <w:color w:val="2A2928"/>
          <w:sz w:val="28"/>
          <w:szCs w:val="28"/>
          <w:lang w:eastAsia="ru-RU"/>
        </w:rPr>
        <w:t xml:space="preserve"> у декількох гуртках, групах та інших творчих об'єднаннях в одному позашкільному навчальному закладі;</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безпечні</w:t>
      </w:r>
      <w:proofErr w:type="gramEnd"/>
      <w:r w:rsidRPr="00420C98">
        <w:rPr>
          <w:rFonts w:ascii="Times New Roman" w:eastAsia="Times New Roman" w:hAnsi="Times New Roman" w:cs="Times New Roman"/>
          <w:color w:val="2A2928"/>
          <w:sz w:val="28"/>
          <w:szCs w:val="28"/>
          <w:lang w:eastAsia="ru-RU"/>
        </w:rPr>
        <w:t xml:space="preserve"> та нешкідливі умови навчання та праці;</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користування</w:t>
      </w:r>
      <w:proofErr w:type="gramEnd"/>
      <w:r w:rsidRPr="00420C98">
        <w:rPr>
          <w:rFonts w:ascii="Times New Roman" w:eastAsia="Times New Roman" w:hAnsi="Times New Roman" w:cs="Times New Roman"/>
          <w:color w:val="2A2928"/>
          <w:sz w:val="28"/>
          <w:szCs w:val="28"/>
          <w:lang w:eastAsia="ru-RU"/>
        </w:rPr>
        <w:t xml:space="preserve"> навчально-виробничою, науковою, матеріально-технічною, культурно-спортивною, корекційно-відновною та оздоровчою базою позашкільного навчального закладу;</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lastRenderedPageBreak/>
        <w:t>участь</w:t>
      </w:r>
      <w:proofErr w:type="gramEnd"/>
      <w:r w:rsidRPr="00420C98">
        <w:rPr>
          <w:rFonts w:ascii="Times New Roman" w:eastAsia="Times New Roman" w:hAnsi="Times New Roman" w:cs="Times New Roman"/>
          <w:color w:val="2A2928"/>
          <w:sz w:val="28"/>
          <w:szCs w:val="28"/>
          <w:lang w:eastAsia="ru-RU"/>
        </w:rPr>
        <w:t xml:space="preserve"> у різних видах навчальної та науково-практичної роботи, у конференціях, олімпіадах, спортивних змаганнях, виставках, конкурсах та інших масових заходах;</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представлення</w:t>
      </w:r>
      <w:proofErr w:type="gramEnd"/>
      <w:r w:rsidRPr="00420C98">
        <w:rPr>
          <w:rFonts w:ascii="Times New Roman" w:eastAsia="Times New Roman" w:hAnsi="Times New Roman" w:cs="Times New Roman"/>
          <w:color w:val="2A2928"/>
          <w:sz w:val="28"/>
          <w:szCs w:val="28"/>
          <w:lang w:eastAsia="ru-RU"/>
        </w:rPr>
        <w:t xml:space="preserve"> в органах громадського самоврядування позашкільного навчального закладу;</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вільне</w:t>
      </w:r>
      <w:proofErr w:type="gramEnd"/>
      <w:r w:rsidRPr="00420C98">
        <w:rPr>
          <w:rFonts w:ascii="Times New Roman" w:eastAsia="Times New Roman" w:hAnsi="Times New Roman" w:cs="Times New Roman"/>
          <w:color w:val="2A2928"/>
          <w:sz w:val="28"/>
          <w:szCs w:val="28"/>
          <w:lang w:eastAsia="ru-RU"/>
        </w:rPr>
        <w:t xml:space="preserve"> вираження поглядів, переконань;</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захист</w:t>
      </w:r>
      <w:proofErr w:type="gramEnd"/>
      <w:r w:rsidRPr="00420C98">
        <w:rPr>
          <w:rFonts w:ascii="Times New Roman" w:eastAsia="Times New Roman" w:hAnsi="Times New Roman" w:cs="Times New Roman"/>
          <w:color w:val="2A2928"/>
          <w:sz w:val="28"/>
          <w:szCs w:val="28"/>
          <w:lang w:eastAsia="ru-RU"/>
        </w:rPr>
        <w:t xml:space="preserve">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EE2D58" w:rsidRPr="00EE2D58" w:rsidRDefault="00EE2D58" w:rsidP="00EE2D58">
      <w:pPr>
        <w:pStyle w:val="a4"/>
        <w:rPr>
          <w:sz w:val="16"/>
          <w:szCs w:val="16"/>
          <w:lang w:eastAsia="ru-RU"/>
        </w:rPr>
      </w:pP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27. Вихованці, учні і слухачі позашкільного навчального закладу зобов'язані:</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оволодівати</w:t>
      </w:r>
      <w:proofErr w:type="gramEnd"/>
      <w:r w:rsidRPr="00420C98">
        <w:rPr>
          <w:rFonts w:ascii="Times New Roman" w:eastAsia="Times New Roman" w:hAnsi="Times New Roman" w:cs="Times New Roman"/>
          <w:color w:val="2A2928"/>
          <w:sz w:val="28"/>
          <w:szCs w:val="28"/>
          <w:lang w:eastAsia="ru-RU"/>
        </w:rPr>
        <w:t xml:space="preserve"> знаннями, вміннями, практичними навичками; підвищувати загальний культурний рівень;</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дотримуватися</w:t>
      </w:r>
      <w:proofErr w:type="gramEnd"/>
      <w:r w:rsidRPr="00420C98">
        <w:rPr>
          <w:rFonts w:ascii="Times New Roman" w:eastAsia="Times New Roman" w:hAnsi="Times New Roman" w:cs="Times New Roman"/>
          <w:color w:val="2A2928"/>
          <w:sz w:val="28"/>
          <w:szCs w:val="28"/>
          <w:lang w:eastAsia="ru-RU"/>
        </w:rPr>
        <w:t xml:space="preserve"> морально-етичних норм;</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брати</w:t>
      </w:r>
      <w:proofErr w:type="gramEnd"/>
      <w:r w:rsidRPr="00420C98">
        <w:rPr>
          <w:rFonts w:ascii="Times New Roman" w:eastAsia="Times New Roman" w:hAnsi="Times New Roman" w:cs="Times New Roman"/>
          <w:color w:val="2A2928"/>
          <w:sz w:val="28"/>
          <w:szCs w:val="28"/>
          <w:lang w:eastAsia="ru-RU"/>
        </w:rPr>
        <w:t xml:space="preserve"> посильну участь у різних видах трудової діяльності;</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бережливо</w:t>
      </w:r>
      <w:proofErr w:type="gramEnd"/>
      <w:r w:rsidRPr="00420C98">
        <w:rPr>
          <w:rFonts w:ascii="Times New Roman" w:eastAsia="Times New Roman" w:hAnsi="Times New Roman" w:cs="Times New Roman"/>
          <w:color w:val="2A2928"/>
          <w:sz w:val="28"/>
          <w:szCs w:val="28"/>
          <w:lang w:eastAsia="ru-RU"/>
        </w:rPr>
        <w:t xml:space="preserve"> ставитися до державного, громадського і особистого майна;</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дотримуватися</w:t>
      </w:r>
      <w:proofErr w:type="gramEnd"/>
      <w:r w:rsidRPr="00420C98">
        <w:rPr>
          <w:rFonts w:ascii="Times New Roman" w:eastAsia="Times New Roman" w:hAnsi="Times New Roman" w:cs="Times New Roman"/>
          <w:color w:val="2A2928"/>
          <w:sz w:val="28"/>
          <w:szCs w:val="28"/>
          <w:lang w:eastAsia="ru-RU"/>
        </w:rPr>
        <w:t xml:space="preserve"> вимог статуту, правил внутрішнього розпорядку позашкільного навчального закладу.</w:t>
      </w:r>
    </w:p>
    <w:p w:rsidR="00EE2D58" w:rsidRPr="00EE2D58" w:rsidRDefault="00EE2D58" w:rsidP="00EE2D58">
      <w:pPr>
        <w:pStyle w:val="a4"/>
        <w:rPr>
          <w:sz w:val="16"/>
          <w:szCs w:val="16"/>
          <w:lang w:eastAsia="ru-RU"/>
        </w:rPr>
      </w:pP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28. Педагогічні працівники, а також тренери - викладачі позашкільного навчального закладу мають право на:</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внесення</w:t>
      </w:r>
      <w:proofErr w:type="gramEnd"/>
      <w:r w:rsidRPr="00420C98">
        <w:rPr>
          <w:rFonts w:ascii="Times New Roman" w:eastAsia="Times New Roman" w:hAnsi="Times New Roman" w:cs="Times New Roman"/>
          <w:color w:val="2A2928"/>
          <w:sz w:val="28"/>
          <w:szCs w:val="28"/>
          <w:lang w:eastAsia="ru-RU"/>
        </w:rPr>
        <w:t xml:space="preserve"> керівництву позашкільного навчального закладу та органам управління освітою пропозицій щодо поліпшення навчально-виховного процесу, подання на розгляд керівництву позашкільного навчального закладу та педагогічної ради пропозицій про моральне та матеріальне заохочення вихованців, учнів і слухачів, застосування стягнень до тих, хто порушує правила внутрішнього трудового розпорядку, що діють у навчальному закладі;</w:t>
      </w:r>
    </w:p>
    <w:p w:rsidR="00420C98" w:rsidRPr="00420C98" w:rsidRDefault="00420C98" w:rsidP="00AB518E">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вибір</w:t>
      </w:r>
      <w:proofErr w:type="gramEnd"/>
      <w:r w:rsidRPr="00420C98">
        <w:rPr>
          <w:rFonts w:ascii="Times New Roman" w:eastAsia="Times New Roman" w:hAnsi="Times New Roman" w:cs="Times New Roman"/>
          <w:color w:val="2A2928"/>
          <w:sz w:val="28"/>
          <w:szCs w:val="28"/>
          <w:lang w:eastAsia="ru-RU"/>
        </w:rPr>
        <w:t xml:space="preserve"> форм підвищення педагогічної кваліфікації;</w:t>
      </w:r>
    </w:p>
    <w:p w:rsidR="00556F88" w:rsidRDefault="00420C98" w:rsidP="00556F88">
      <w:pPr>
        <w:shd w:val="clear" w:color="auto" w:fill="FFFFFF"/>
        <w:spacing w:after="0" w:line="276" w:lineRule="auto"/>
        <w:ind w:left="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участь</w:t>
      </w:r>
      <w:proofErr w:type="gramEnd"/>
      <w:r w:rsidRPr="00420C98">
        <w:rPr>
          <w:rFonts w:ascii="Times New Roman" w:eastAsia="Times New Roman" w:hAnsi="Times New Roman" w:cs="Times New Roman"/>
          <w:color w:val="2A2928"/>
          <w:sz w:val="28"/>
          <w:szCs w:val="28"/>
          <w:lang w:eastAsia="ru-RU"/>
        </w:rPr>
        <w:t xml:space="preserve"> у роботі методичних об'єднань, нарад, зборів, інших органів самоврядування позашкільного навчального закладу, в заходах, пов'язаних </w:t>
      </w:r>
    </w:p>
    <w:p w:rsidR="00420C98" w:rsidRPr="00420C98" w:rsidRDefault="00420C98" w:rsidP="00556F88">
      <w:pPr>
        <w:shd w:val="clear" w:color="auto" w:fill="FFFFFF"/>
        <w:spacing w:after="0" w:line="276" w:lineRule="auto"/>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w:t>
      </w:r>
      <w:proofErr w:type="gramEnd"/>
      <w:r w:rsidRPr="00420C98">
        <w:rPr>
          <w:rFonts w:ascii="Times New Roman" w:eastAsia="Times New Roman" w:hAnsi="Times New Roman" w:cs="Times New Roman"/>
          <w:color w:val="2A2928"/>
          <w:sz w:val="28"/>
          <w:szCs w:val="28"/>
          <w:lang w:eastAsia="ru-RU"/>
        </w:rPr>
        <w:t xml:space="preserve"> організацією навчально-виховної роботи;</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проведення</w:t>
      </w:r>
      <w:proofErr w:type="gramEnd"/>
      <w:r w:rsidRPr="00420C98">
        <w:rPr>
          <w:rFonts w:ascii="Times New Roman" w:eastAsia="Times New Roman" w:hAnsi="Times New Roman" w:cs="Times New Roman"/>
          <w:color w:val="2A2928"/>
          <w:sz w:val="28"/>
          <w:szCs w:val="28"/>
          <w:lang w:eastAsia="ru-RU"/>
        </w:rPr>
        <w:t xml:space="preserve"> в установленому порядку дослідно-експериментальної, пошукової роботи;</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вибір</w:t>
      </w:r>
      <w:proofErr w:type="gramEnd"/>
      <w:r w:rsidRPr="00420C98">
        <w:rPr>
          <w:rFonts w:ascii="Times New Roman" w:eastAsia="Times New Roman" w:hAnsi="Times New Roman" w:cs="Times New Roman"/>
          <w:color w:val="2A2928"/>
          <w:sz w:val="28"/>
          <w:szCs w:val="28"/>
          <w:lang w:eastAsia="ru-RU"/>
        </w:rPr>
        <w:t xml:space="preserve"> педагогічно обґрунтованих форм, методів, засобів роботи з вихованцями, учнями і слухачами;</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захист</w:t>
      </w:r>
      <w:proofErr w:type="gramEnd"/>
      <w:r w:rsidRPr="00420C98">
        <w:rPr>
          <w:rFonts w:ascii="Times New Roman" w:eastAsia="Times New Roman" w:hAnsi="Times New Roman" w:cs="Times New Roman"/>
          <w:color w:val="2A2928"/>
          <w:sz w:val="28"/>
          <w:szCs w:val="28"/>
          <w:lang w:eastAsia="ru-RU"/>
        </w:rPr>
        <w:t xml:space="preserve"> професійної честі, гідності відповідно до законодавства;</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соціальне</w:t>
      </w:r>
      <w:proofErr w:type="gramEnd"/>
      <w:r w:rsidRPr="00420C98">
        <w:rPr>
          <w:rFonts w:ascii="Times New Roman" w:eastAsia="Times New Roman" w:hAnsi="Times New Roman" w:cs="Times New Roman"/>
          <w:color w:val="2A2928"/>
          <w:sz w:val="28"/>
          <w:szCs w:val="28"/>
          <w:lang w:eastAsia="ru-RU"/>
        </w:rPr>
        <w:t xml:space="preserve"> та матеріальне заохочення за досягнення вагомих результатів у виконанні покладених на них завдань;</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lastRenderedPageBreak/>
        <w:t>об'єднання</w:t>
      </w:r>
      <w:proofErr w:type="gramEnd"/>
      <w:r w:rsidRPr="00420C98">
        <w:rPr>
          <w:rFonts w:ascii="Times New Roman" w:eastAsia="Times New Roman" w:hAnsi="Times New Roman" w:cs="Times New Roman"/>
          <w:color w:val="2A2928"/>
          <w:sz w:val="28"/>
          <w:szCs w:val="28"/>
          <w:lang w:eastAsia="ru-RU"/>
        </w:rPr>
        <w:t xml:space="preserve"> у професійні спілки, участь в інших об'єднаннях громадян, діяльність яких не заборонена законодавством.</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29. Педагогічні працівники, а також тренери - викладачі позашкільного навчального закладу зобов'язані:</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виконувати</w:t>
      </w:r>
      <w:proofErr w:type="gramEnd"/>
      <w:r w:rsidRPr="00420C98">
        <w:rPr>
          <w:rFonts w:ascii="Times New Roman" w:eastAsia="Times New Roman" w:hAnsi="Times New Roman" w:cs="Times New Roman"/>
          <w:color w:val="2A2928"/>
          <w:sz w:val="28"/>
          <w:szCs w:val="28"/>
          <w:lang w:eastAsia="ru-RU"/>
        </w:rPr>
        <w:t xml:space="preserve"> навчальні плани та програми;</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надавати</w:t>
      </w:r>
      <w:proofErr w:type="gramEnd"/>
      <w:r w:rsidRPr="00420C98">
        <w:rPr>
          <w:rFonts w:ascii="Times New Roman" w:eastAsia="Times New Roman" w:hAnsi="Times New Roman" w:cs="Times New Roman"/>
          <w:color w:val="2A2928"/>
          <w:sz w:val="28"/>
          <w:szCs w:val="28"/>
          <w:lang w:eastAsia="ru-RU"/>
        </w:rPr>
        <w:t xml:space="preserve"> знання, формувати вміння і навички з різних напрямів позашкільної освіти диференційовано, відповідно до індивідуальних можливостей, інтересів, нахилів, здібностей вихованців, учнів і слухачів;</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сприяти</w:t>
      </w:r>
      <w:proofErr w:type="gramEnd"/>
      <w:r w:rsidRPr="00420C98">
        <w:rPr>
          <w:rFonts w:ascii="Times New Roman" w:eastAsia="Times New Roman" w:hAnsi="Times New Roman" w:cs="Times New Roman"/>
          <w:color w:val="2A2928"/>
          <w:sz w:val="28"/>
          <w:szCs w:val="28"/>
          <w:lang w:eastAsia="ru-RU"/>
        </w:rPr>
        <w:t xml:space="preserve"> розвиткові інтелектуальних і творчих здібностей, фізичних якостей вихованців, учнів і слухачів відповідно до їх задатків та запитів, а також збереженню здоров'я;</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визначати</w:t>
      </w:r>
      <w:proofErr w:type="gramEnd"/>
      <w:r w:rsidRPr="00420C98">
        <w:rPr>
          <w:rFonts w:ascii="Times New Roman" w:eastAsia="Times New Roman" w:hAnsi="Times New Roman" w:cs="Times New Roman"/>
          <w:color w:val="2A2928"/>
          <w:sz w:val="28"/>
          <w:szCs w:val="28"/>
          <w:lang w:eastAsia="ru-RU"/>
        </w:rPr>
        <w:t xml:space="preserve"> мету та конкретні завдання позашкільної освіти вихованців, учнів і слухачів, вибирати адекватні засоби їх реалізації;</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здійснювати</w:t>
      </w:r>
      <w:proofErr w:type="gramEnd"/>
      <w:r w:rsidRPr="00420C98">
        <w:rPr>
          <w:rFonts w:ascii="Times New Roman" w:eastAsia="Times New Roman" w:hAnsi="Times New Roman" w:cs="Times New Roman"/>
          <w:color w:val="2A2928"/>
          <w:sz w:val="28"/>
          <w:szCs w:val="28"/>
          <w:lang w:eastAsia="ru-RU"/>
        </w:rPr>
        <w:t xml:space="preserve"> педагогічний контроль за дотриманням вихованцями, учнями і слухачами морально-етичних норм поведінки, правил внутрішнього трудового розпорядку позашкільного навчального закладу, вимог інших документів, що регламентують організацію навчально-виховного процесу;</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дотримуватися</w:t>
      </w:r>
      <w:proofErr w:type="gramEnd"/>
      <w:r w:rsidRPr="00420C98">
        <w:rPr>
          <w:rFonts w:ascii="Times New Roman" w:eastAsia="Times New Roman" w:hAnsi="Times New Roman" w:cs="Times New Roman"/>
          <w:color w:val="2A2928"/>
          <w:sz w:val="28"/>
          <w:szCs w:val="28"/>
          <w:lang w:eastAsia="ru-RU"/>
        </w:rPr>
        <w:t xml:space="preserve"> педагогічної етики, поважати гідність вихованця, учня і слухача, захищати його від будь-яких форм фізичного, психічного насильства; виховувати своєю діяльністю повагу до принципів загальнолюдської моралі;</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берегти</w:t>
      </w:r>
      <w:proofErr w:type="gramEnd"/>
      <w:r w:rsidRPr="00420C98">
        <w:rPr>
          <w:rFonts w:ascii="Times New Roman" w:eastAsia="Times New Roman" w:hAnsi="Times New Roman" w:cs="Times New Roman"/>
          <w:color w:val="2A2928"/>
          <w:sz w:val="28"/>
          <w:szCs w:val="28"/>
          <w:lang w:eastAsia="ru-RU"/>
        </w:rPr>
        <w:t xml:space="preserve"> здоров'я вихованців, учнів і слухачів, захищати їх інтереси, пропагувати здоровий спосіб життя;</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виховувати</w:t>
      </w:r>
      <w:proofErr w:type="gramEnd"/>
      <w:r w:rsidRPr="00420C98">
        <w:rPr>
          <w:rFonts w:ascii="Times New Roman" w:eastAsia="Times New Roman" w:hAnsi="Times New Roman" w:cs="Times New Roman"/>
          <w:color w:val="2A2928"/>
          <w:sz w:val="28"/>
          <w:szCs w:val="28"/>
          <w:lang w:eastAsia="ru-RU"/>
        </w:rPr>
        <w:t xml:space="preserve"> повагу до батьків, жінки, старших за віком, до народних традицій та звичаїв, духовних і культурних надбань народу України;</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постійно</w:t>
      </w:r>
      <w:proofErr w:type="gramEnd"/>
      <w:r w:rsidRPr="00420C98">
        <w:rPr>
          <w:rFonts w:ascii="Times New Roman" w:eastAsia="Times New Roman" w:hAnsi="Times New Roman" w:cs="Times New Roman"/>
          <w:color w:val="2A2928"/>
          <w:sz w:val="28"/>
          <w:szCs w:val="28"/>
          <w:lang w:eastAsia="ru-RU"/>
        </w:rPr>
        <w:t xml:space="preserve"> підвищувати професійний рівень, педагогічну майстерність, загальну і політичну культуру;</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вести</w:t>
      </w:r>
      <w:proofErr w:type="gramEnd"/>
      <w:r w:rsidRPr="00420C98">
        <w:rPr>
          <w:rFonts w:ascii="Times New Roman" w:eastAsia="Times New Roman" w:hAnsi="Times New Roman" w:cs="Times New Roman"/>
          <w:color w:val="2A2928"/>
          <w:sz w:val="28"/>
          <w:szCs w:val="28"/>
          <w:lang w:eastAsia="ru-RU"/>
        </w:rPr>
        <w:t xml:space="preserve"> документацію, пов'язану з виконанням посадових обов'язків (журнали, плани роботи тощо);</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виховувати</w:t>
      </w:r>
      <w:proofErr w:type="gramEnd"/>
      <w:r w:rsidRPr="00420C98">
        <w:rPr>
          <w:rFonts w:ascii="Times New Roman" w:eastAsia="Times New Roman" w:hAnsi="Times New Roman" w:cs="Times New Roman"/>
          <w:color w:val="2A2928"/>
          <w:sz w:val="28"/>
          <w:szCs w:val="28"/>
          <w:lang w:eastAsia="ru-RU"/>
        </w:rPr>
        <w:t xml:space="preserve"> особистим прикладом і настановами повагу до державної символіки, принципів загальнолюдської моралі;</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дотримуватися</w:t>
      </w:r>
      <w:proofErr w:type="gramEnd"/>
      <w:r w:rsidRPr="00420C98">
        <w:rPr>
          <w:rFonts w:ascii="Times New Roman" w:eastAsia="Times New Roman" w:hAnsi="Times New Roman" w:cs="Times New Roman"/>
          <w:color w:val="2A2928"/>
          <w:sz w:val="28"/>
          <w:szCs w:val="28"/>
          <w:lang w:eastAsia="ru-RU"/>
        </w:rPr>
        <w:t xml:space="preserve"> вимог статуту позашкільного навчального закладу, виконувати правила внутрішнього розпорядку та посадові обов'язки;</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брати</w:t>
      </w:r>
      <w:proofErr w:type="gramEnd"/>
      <w:r w:rsidRPr="00420C98">
        <w:rPr>
          <w:rFonts w:ascii="Times New Roman" w:eastAsia="Times New Roman" w:hAnsi="Times New Roman" w:cs="Times New Roman"/>
          <w:color w:val="2A2928"/>
          <w:sz w:val="28"/>
          <w:szCs w:val="28"/>
          <w:lang w:eastAsia="ru-RU"/>
        </w:rPr>
        <w:t xml:space="preserve"> участь у роботі педагогічної ради позашкільного навчального закладу;</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виконувати</w:t>
      </w:r>
      <w:proofErr w:type="gramEnd"/>
      <w:r w:rsidRPr="00420C98">
        <w:rPr>
          <w:rFonts w:ascii="Times New Roman" w:eastAsia="Times New Roman" w:hAnsi="Times New Roman" w:cs="Times New Roman"/>
          <w:color w:val="2A2928"/>
          <w:sz w:val="28"/>
          <w:szCs w:val="28"/>
          <w:lang w:eastAsia="ru-RU"/>
        </w:rPr>
        <w:t xml:space="preserve"> накази і розпорядження керівника позашкільного навчального закладу, органів державного управління, до сфери управління яких належить заклад.</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lastRenderedPageBreak/>
        <w:t>30. Викладачі, керівники гуртків, груп та інших творчих об'єднань позашкільного навчального закладу працюють відповідно до розкладу занять, затвердженого його керівником.</w:t>
      </w:r>
    </w:p>
    <w:p w:rsidR="00EE2D58" w:rsidRPr="00EE2D58" w:rsidRDefault="00EE2D58" w:rsidP="00EE2D58">
      <w:pPr>
        <w:pStyle w:val="a4"/>
        <w:rPr>
          <w:sz w:val="16"/>
          <w:szCs w:val="16"/>
          <w:lang w:eastAsia="ru-RU"/>
        </w:rPr>
      </w:pP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31. Обсяг педагогічного навантаження у позашкільному навчальному закладі визначається керівником закладу згідно із законодавством і затверджується для державних і комунальних позашкільних навчальних закладів відповідним органом виконавчої влади чи органом місцевого самоврядування, до сфери управління якого належить цей заклад, для приватних позашкільних навчальних закладів - засновником (власником).</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sz w:val="28"/>
          <w:szCs w:val="28"/>
          <w:lang w:eastAsia="ru-RU"/>
        </w:rPr>
      </w:pPr>
      <w:hyperlink r:id="rId30" w:tgtFrame="_top" w:history="1">
        <w:r w:rsidRPr="00420C98">
          <w:rPr>
            <w:rFonts w:ascii="Times New Roman" w:eastAsia="Times New Roman" w:hAnsi="Times New Roman" w:cs="Times New Roman"/>
            <w:sz w:val="28"/>
            <w:szCs w:val="28"/>
            <w:lang w:eastAsia="ru-RU"/>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позашкільного навчального закладу, початкового спеціалізованого мистецького навчального закладу (школи естетичного виховання) протягом навчального року або за письмовою згодою педагогічного працівника, а також тренера-викладача з додержанням законодавства про працю.</w:t>
        </w:r>
      </w:hyperlink>
    </w:p>
    <w:p w:rsidR="00420C98" w:rsidRPr="00420C98" w:rsidRDefault="00420C98" w:rsidP="00556F88">
      <w:pPr>
        <w:shd w:val="clear" w:color="auto" w:fill="FFFFFF"/>
        <w:spacing w:after="0" w:line="276" w:lineRule="auto"/>
        <w:jc w:val="right"/>
        <w:rPr>
          <w:rFonts w:ascii="Times New Roman" w:eastAsia="Times New Roman" w:hAnsi="Times New Roman" w:cs="Times New Roman"/>
          <w:i/>
          <w:lang w:eastAsia="ru-RU"/>
        </w:rPr>
      </w:pPr>
      <w:hyperlink r:id="rId31" w:tgtFrame="_top" w:history="1">
        <w:r w:rsidRPr="00420C98">
          <w:rPr>
            <w:rFonts w:ascii="Times New Roman" w:eastAsia="Times New Roman" w:hAnsi="Times New Roman" w:cs="Times New Roman"/>
            <w:i/>
            <w:lang w:eastAsia="ru-RU"/>
          </w:rPr>
          <w:t>(</w:t>
        </w:r>
        <w:proofErr w:type="gramStart"/>
        <w:r w:rsidRPr="00420C98">
          <w:rPr>
            <w:rFonts w:ascii="Times New Roman" w:eastAsia="Times New Roman" w:hAnsi="Times New Roman" w:cs="Times New Roman"/>
            <w:i/>
            <w:lang w:eastAsia="ru-RU"/>
          </w:rPr>
          <w:t>абзац</w:t>
        </w:r>
        <w:proofErr w:type="gramEnd"/>
        <w:r w:rsidRPr="00420C98">
          <w:rPr>
            <w:rFonts w:ascii="Times New Roman" w:eastAsia="Times New Roman" w:hAnsi="Times New Roman" w:cs="Times New Roman"/>
            <w:i/>
            <w:lang w:eastAsia="ru-RU"/>
          </w:rPr>
          <w:t xml:space="preserve"> другий пункту 31 у редакції постанови</w:t>
        </w:r>
        <w:r w:rsidRPr="00420C98">
          <w:rPr>
            <w:rFonts w:ascii="Times New Roman" w:eastAsia="Times New Roman" w:hAnsi="Times New Roman" w:cs="Times New Roman"/>
            <w:i/>
            <w:lang w:eastAsia="ru-RU"/>
          </w:rPr>
          <w:br/>
          <w:t> Кабінету Міністрів України від 27.08.2010 р. N 769)</w:t>
        </w:r>
      </w:hyperlink>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sz w:val="28"/>
          <w:szCs w:val="28"/>
          <w:lang w:eastAsia="ru-RU"/>
        </w:rPr>
      </w:pPr>
      <w:hyperlink r:id="rId32" w:tgtFrame="_top" w:history="1">
        <w:r w:rsidRPr="00420C98">
          <w:rPr>
            <w:rFonts w:ascii="Times New Roman" w:eastAsia="Times New Roman" w:hAnsi="Times New Roman" w:cs="Times New Roman"/>
            <w:sz w:val="28"/>
            <w:szCs w:val="28"/>
            <w:lang w:eastAsia="ru-RU"/>
          </w:rPr>
          <w:t xml:space="preserve">Перерозподіл педагогічного навантаження в початкових спеціалізованих мистецьких навчальних закладах (школах естетичного виховання) у зв'язку з вибуттям або зарахуванням учнів протягом навчального року здійснюється </w:t>
        </w:r>
        <w:proofErr w:type="gramStart"/>
        <w:r w:rsidRPr="00420C98">
          <w:rPr>
            <w:rFonts w:ascii="Times New Roman" w:eastAsia="Times New Roman" w:hAnsi="Times New Roman" w:cs="Times New Roman"/>
            <w:sz w:val="28"/>
            <w:szCs w:val="28"/>
            <w:lang w:eastAsia="ru-RU"/>
          </w:rPr>
          <w:t>керівником</w:t>
        </w:r>
        <w:proofErr w:type="gramEnd"/>
        <w:r w:rsidRPr="00420C98">
          <w:rPr>
            <w:rFonts w:ascii="Times New Roman" w:eastAsia="Times New Roman" w:hAnsi="Times New Roman" w:cs="Times New Roman"/>
            <w:sz w:val="28"/>
            <w:szCs w:val="28"/>
            <w:lang w:eastAsia="ru-RU"/>
          </w:rPr>
          <w:t xml:space="preserve"> позашкільного навчального закладу.</w:t>
        </w:r>
      </w:hyperlink>
    </w:p>
    <w:p w:rsidR="00420C98" w:rsidRPr="00420C98" w:rsidRDefault="00420C98" w:rsidP="00556F88">
      <w:pPr>
        <w:shd w:val="clear" w:color="auto" w:fill="FFFFFF"/>
        <w:spacing w:after="0" w:line="276" w:lineRule="auto"/>
        <w:jc w:val="right"/>
        <w:rPr>
          <w:rFonts w:ascii="Times New Roman" w:eastAsia="Times New Roman" w:hAnsi="Times New Roman" w:cs="Times New Roman"/>
          <w:i/>
          <w:lang w:eastAsia="ru-RU"/>
        </w:rPr>
      </w:pPr>
      <w:hyperlink r:id="rId33" w:tgtFrame="_top" w:history="1">
        <w:r w:rsidRPr="00420C98">
          <w:rPr>
            <w:rFonts w:ascii="Times New Roman" w:eastAsia="Times New Roman" w:hAnsi="Times New Roman" w:cs="Times New Roman"/>
            <w:i/>
            <w:lang w:eastAsia="ru-RU"/>
          </w:rPr>
          <w:t>(</w:t>
        </w:r>
        <w:proofErr w:type="gramStart"/>
        <w:r w:rsidRPr="00420C98">
          <w:rPr>
            <w:rFonts w:ascii="Times New Roman" w:eastAsia="Times New Roman" w:hAnsi="Times New Roman" w:cs="Times New Roman"/>
            <w:i/>
            <w:lang w:eastAsia="ru-RU"/>
          </w:rPr>
          <w:t>пункт</w:t>
        </w:r>
        <w:proofErr w:type="gramEnd"/>
        <w:r w:rsidRPr="00420C98">
          <w:rPr>
            <w:rFonts w:ascii="Times New Roman" w:eastAsia="Times New Roman" w:hAnsi="Times New Roman" w:cs="Times New Roman"/>
            <w:i/>
            <w:lang w:eastAsia="ru-RU"/>
          </w:rPr>
          <w:t xml:space="preserve"> 31 доповнено абзацом згідно з постановою</w:t>
        </w:r>
        <w:r w:rsidRPr="00420C98">
          <w:rPr>
            <w:rFonts w:ascii="Times New Roman" w:eastAsia="Times New Roman" w:hAnsi="Times New Roman" w:cs="Times New Roman"/>
            <w:i/>
            <w:lang w:eastAsia="ru-RU"/>
          </w:rPr>
          <w:br/>
          <w:t> Кабінету Міністрів України від 27.08.2010 р. N 769)</w:t>
        </w:r>
      </w:hyperlink>
    </w:p>
    <w:p w:rsidR="00EE2D58" w:rsidRPr="00EE2D58" w:rsidRDefault="00EE2D58" w:rsidP="00EE2D58">
      <w:pPr>
        <w:pStyle w:val="a4"/>
        <w:rPr>
          <w:sz w:val="16"/>
          <w:szCs w:val="16"/>
          <w:lang w:eastAsia="ru-RU"/>
        </w:rPr>
      </w:pP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32. Не допускається відволікання педагогічних працівників від виконання професійних обов'язків, крім випадків, передбачених законодавством.</w:t>
      </w:r>
    </w:p>
    <w:p w:rsidR="00EE2D58" w:rsidRPr="00EE2D58" w:rsidRDefault="00EE2D58" w:rsidP="00EE2D58">
      <w:pPr>
        <w:pStyle w:val="a4"/>
        <w:rPr>
          <w:sz w:val="16"/>
          <w:szCs w:val="16"/>
          <w:lang w:eastAsia="ru-RU"/>
        </w:rPr>
      </w:pP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 xml:space="preserve">33. Педагогічні працівники позашкільного навчального закладу підлягають атестації, як правило, один раз на п'ять років відповідно </w:t>
      </w:r>
      <w:r w:rsidRPr="00420C98">
        <w:rPr>
          <w:rFonts w:ascii="Times New Roman" w:eastAsia="Times New Roman" w:hAnsi="Times New Roman" w:cs="Times New Roman"/>
          <w:sz w:val="28"/>
          <w:szCs w:val="28"/>
          <w:lang w:eastAsia="ru-RU"/>
        </w:rPr>
        <w:t>до</w:t>
      </w:r>
      <w:r w:rsidR="00556F88">
        <w:rPr>
          <w:rFonts w:ascii="Times New Roman" w:eastAsia="Times New Roman" w:hAnsi="Times New Roman" w:cs="Times New Roman"/>
          <w:sz w:val="28"/>
          <w:szCs w:val="28"/>
          <w:lang w:eastAsia="ru-RU"/>
        </w:rPr>
        <w:t xml:space="preserve"> </w:t>
      </w:r>
      <w:hyperlink r:id="rId34" w:tgtFrame="_top" w:history="1">
        <w:r w:rsidRPr="00420C98">
          <w:rPr>
            <w:rFonts w:ascii="Times New Roman" w:eastAsia="Times New Roman" w:hAnsi="Times New Roman" w:cs="Times New Roman"/>
            <w:sz w:val="28"/>
            <w:szCs w:val="28"/>
            <w:lang w:eastAsia="ru-RU"/>
          </w:rPr>
          <w:t>порядку</w:t>
        </w:r>
      </w:hyperlink>
      <w:r w:rsidRPr="00420C98">
        <w:rPr>
          <w:rFonts w:ascii="Times New Roman" w:eastAsia="Times New Roman" w:hAnsi="Times New Roman" w:cs="Times New Roman"/>
          <w:sz w:val="28"/>
          <w:szCs w:val="28"/>
          <w:lang w:eastAsia="ru-RU"/>
        </w:rPr>
        <w:t xml:space="preserve">, </w:t>
      </w:r>
      <w:r w:rsidRPr="00420C98">
        <w:rPr>
          <w:rFonts w:ascii="Times New Roman" w:eastAsia="Times New Roman" w:hAnsi="Times New Roman" w:cs="Times New Roman"/>
          <w:color w:val="2A2928"/>
          <w:sz w:val="28"/>
          <w:szCs w:val="28"/>
          <w:lang w:eastAsia="ru-RU"/>
        </w:rPr>
        <w:t>встановленого МОН.</w:t>
      </w:r>
    </w:p>
    <w:p w:rsidR="00EE2D58" w:rsidRPr="00EE2D58" w:rsidRDefault="00EE2D58" w:rsidP="00EE2D58">
      <w:pPr>
        <w:pStyle w:val="a4"/>
        <w:rPr>
          <w:sz w:val="16"/>
          <w:szCs w:val="16"/>
          <w:lang w:eastAsia="ru-RU"/>
        </w:rPr>
      </w:pP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34. Батьки вихованців, учнів і слухачів та особи, які їх замінюють, мають право:</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обирати</w:t>
      </w:r>
      <w:proofErr w:type="gramEnd"/>
      <w:r w:rsidRPr="00420C98">
        <w:rPr>
          <w:rFonts w:ascii="Times New Roman" w:eastAsia="Times New Roman" w:hAnsi="Times New Roman" w:cs="Times New Roman"/>
          <w:color w:val="2A2928"/>
          <w:sz w:val="28"/>
          <w:szCs w:val="28"/>
          <w:lang w:eastAsia="ru-RU"/>
        </w:rPr>
        <w:t xml:space="preserve"> і бути обраними до батьківських комітетів та органів громадського самоврядування позашкільного навчального закладу;</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звертатися</w:t>
      </w:r>
      <w:proofErr w:type="gramEnd"/>
      <w:r w:rsidRPr="00420C98">
        <w:rPr>
          <w:rFonts w:ascii="Times New Roman" w:eastAsia="Times New Roman" w:hAnsi="Times New Roman" w:cs="Times New Roman"/>
          <w:color w:val="2A2928"/>
          <w:sz w:val="28"/>
          <w:szCs w:val="28"/>
          <w:lang w:eastAsia="ru-RU"/>
        </w:rPr>
        <w:t xml:space="preserve"> до органів управління освітою, керівника позашкільного навчального закладу та органів громадського самоврядування цього закладу з питань навчання та виховання дітей;</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приймати</w:t>
      </w:r>
      <w:proofErr w:type="gramEnd"/>
      <w:r w:rsidRPr="00420C98">
        <w:rPr>
          <w:rFonts w:ascii="Times New Roman" w:eastAsia="Times New Roman" w:hAnsi="Times New Roman" w:cs="Times New Roman"/>
          <w:color w:val="2A2928"/>
          <w:sz w:val="28"/>
          <w:szCs w:val="28"/>
          <w:lang w:eastAsia="ru-RU"/>
        </w:rPr>
        <w:t xml:space="preserve"> рішення про участь дитини в інноваційній діяльності позашкільного навчального закладу;</w:t>
      </w: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lastRenderedPageBreak/>
        <w:t>брати</w:t>
      </w:r>
      <w:proofErr w:type="gramEnd"/>
      <w:r w:rsidRPr="00420C98">
        <w:rPr>
          <w:rFonts w:ascii="Times New Roman" w:eastAsia="Times New Roman" w:hAnsi="Times New Roman" w:cs="Times New Roman"/>
          <w:color w:val="2A2928"/>
          <w:sz w:val="28"/>
          <w:szCs w:val="28"/>
          <w:lang w:eastAsia="ru-RU"/>
        </w:rPr>
        <w:t xml:space="preserve"> участь у заходах, спрямованих на поліпшення організації навчально-виховного процесу та зміцнення матеріально-технічної бази позашкільного навчального закладу;</w:t>
      </w:r>
    </w:p>
    <w:p w:rsid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захищати</w:t>
      </w:r>
      <w:proofErr w:type="gramEnd"/>
      <w:r w:rsidRPr="00420C98">
        <w:rPr>
          <w:rFonts w:ascii="Times New Roman" w:eastAsia="Times New Roman" w:hAnsi="Times New Roman" w:cs="Times New Roman"/>
          <w:color w:val="2A2928"/>
          <w:sz w:val="28"/>
          <w:szCs w:val="28"/>
          <w:lang w:eastAsia="ru-RU"/>
        </w:rPr>
        <w:t xml:space="preserve"> законні інтереси вихованців, учнів і слухачів в органах громадського самоврядування позашкільного навчального закладу та у відповідних державних, судових органах.</w:t>
      </w:r>
    </w:p>
    <w:p w:rsidR="00556F88" w:rsidRPr="00420C98" w:rsidRDefault="00556F8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
    <w:p w:rsidR="00420C98" w:rsidRDefault="00420C98" w:rsidP="00556F88">
      <w:pPr>
        <w:shd w:val="clear" w:color="auto" w:fill="FFFFFF"/>
        <w:spacing w:after="0" w:line="276" w:lineRule="auto"/>
        <w:jc w:val="center"/>
        <w:outlineLvl w:val="2"/>
        <w:rPr>
          <w:rFonts w:ascii="Times New Roman" w:eastAsia="Times New Roman" w:hAnsi="Times New Roman" w:cs="Times New Roman"/>
          <w:b/>
          <w:color w:val="2A2928"/>
          <w:sz w:val="28"/>
          <w:szCs w:val="28"/>
          <w:lang w:eastAsia="ru-RU"/>
        </w:rPr>
      </w:pPr>
      <w:r w:rsidRPr="00420C98">
        <w:rPr>
          <w:rFonts w:ascii="Times New Roman" w:eastAsia="Times New Roman" w:hAnsi="Times New Roman" w:cs="Times New Roman"/>
          <w:b/>
          <w:color w:val="2A2928"/>
          <w:sz w:val="28"/>
          <w:szCs w:val="28"/>
          <w:lang w:eastAsia="ru-RU"/>
        </w:rPr>
        <w:t>Управління позашкільним навчальним закладом</w:t>
      </w:r>
    </w:p>
    <w:p w:rsidR="00EE2D58" w:rsidRPr="00EE2D58" w:rsidRDefault="00EE2D58" w:rsidP="00EE2D58">
      <w:pPr>
        <w:pStyle w:val="a4"/>
        <w:rPr>
          <w:sz w:val="16"/>
          <w:szCs w:val="16"/>
          <w:lang w:eastAsia="ru-RU"/>
        </w:rPr>
      </w:pPr>
    </w:p>
    <w:p w:rsidR="00420C98" w:rsidRPr="00420C98" w:rsidRDefault="00420C98" w:rsidP="00556F88">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35. Керівництво позашкільним навчальним закладом здійснює його директор, яким може бути тільки громадянин України, що має вищу педагогічну освіту і стаж педагогічної роботи не менш як три роки, успішно пройшов підготовку та атестацію керівних кадрів освіти в </w:t>
      </w:r>
      <w:hyperlink r:id="rId35" w:tgtFrame="_top" w:history="1">
        <w:r w:rsidRPr="00420C98">
          <w:rPr>
            <w:rFonts w:ascii="Times New Roman" w:eastAsia="Times New Roman" w:hAnsi="Times New Roman" w:cs="Times New Roman"/>
            <w:sz w:val="28"/>
            <w:szCs w:val="28"/>
            <w:lang w:eastAsia="ru-RU"/>
          </w:rPr>
          <w:t>порядку</w:t>
        </w:r>
      </w:hyperlink>
      <w:r w:rsidRPr="00420C98">
        <w:rPr>
          <w:rFonts w:ascii="Times New Roman" w:eastAsia="Times New Roman" w:hAnsi="Times New Roman" w:cs="Times New Roman"/>
          <w:sz w:val="28"/>
          <w:szCs w:val="28"/>
          <w:lang w:eastAsia="ru-RU"/>
        </w:rPr>
        <w:t xml:space="preserve">, </w:t>
      </w:r>
      <w:r w:rsidRPr="00420C98">
        <w:rPr>
          <w:rFonts w:ascii="Times New Roman" w:eastAsia="Times New Roman" w:hAnsi="Times New Roman" w:cs="Times New Roman"/>
          <w:color w:val="2A2928"/>
          <w:sz w:val="28"/>
          <w:szCs w:val="28"/>
          <w:lang w:eastAsia="ru-RU"/>
        </w:rPr>
        <w:t>встановленому МОН.</w:t>
      </w:r>
    </w:p>
    <w:p w:rsidR="00EE2D58" w:rsidRPr="00EE2D58" w:rsidRDefault="00EE2D58" w:rsidP="00EE2D58">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36. Керівник, заступники керівника, педагогічні та інші працівники позашкільного навчального закладу призначаються на посади і звільняються з посад відповідно до законодавства.</w:t>
      </w:r>
    </w:p>
    <w:p w:rsidR="00EE2D58" w:rsidRPr="00EE2D58" w:rsidRDefault="00EE2D58" w:rsidP="00D742D9">
      <w:pPr>
        <w:shd w:val="clear" w:color="auto" w:fill="FFFFFF"/>
        <w:spacing w:after="0" w:line="276" w:lineRule="auto"/>
        <w:ind w:firstLine="708"/>
        <w:jc w:val="both"/>
        <w:rPr>
          <w:rFonts w:ascii="Times New Roman" w:eastAsia="Times New Roman" w:hAnsi="Times New Roman" w:cs="Times New Roman"/>
          <w:color w:val="2A2928"/>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37. Керівник позашкільного навчального закладу:</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здійснює</w:t>
      </w:r>
      <w:proofErr w:type="gramEnd"/>
      <w:r w:rsidRPr="00420C98">
        <w:rPr>
          <w:rFonts w:ascii="Times New Roman" w:eastAsia="Times New Roman" w:hAnsi="Times New Roman" w:cs="Times New Roman"/>
          <w:color w:val="2A2928"/>
          <w:sz w:val="28"/>
          <w:szCs w:val="28"/>
          <w:lang w:eastAsia="ru-RU"/>
        </w:rPr>
        <w:t xml:space="preserve"> керівництво колективом, забезпечує раціональний добір і розстановку кадрів, створює належні умови для підвищення фахового рівня працівників;</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організовує</w:t>
      </w:r>
      <w:proofErr w:type="gramEnd"/>
      <w:r w:rsidRPr="00420C98">
        <w:rPr>
          <w:rFonts w:ascii="Times New Roman" w:eastAsia="Times New Roman" w:hAnsi="Times New Roman" w:cs="Times New Roman"/>
          <w:color w:val="2A2928"/>
          <w:sz w:val="28"/>
          <w:szCs w:val="28"/>
          <w:lang w:eastAsia="ru-RU"/>
        </w:rPr>
        <w:t xml:space="preserve"> навчально-виховний процес;</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забезпечує</w:t>
      </w:r>
      <w:proofErr w:type="gramEnd"/>
      <w:r w:rsidRPr="00420C98">
        <w:rPr>
          <w:rFonts w:ascii="Times New Roman" w:eastAsia="Times New Roman" w:hAnsi="Times New Roman" w:cs="Times New Roman"/>
          <w:color w:val="2A2928"/>
          <w:sz w:val="28"/>
          <w:szCs w:val="28"/>
          <w:lang w:eastAsia="ru-RU"/>
        </w:rPr>
        <w:t xml:space="preserve"> контроль за виконанням навчальних планів і програм, якістю знань, умінь та навичок вихованців, учнів і слухачів;</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створює</w:t>
      </w:r>
      <w:proofErr w:type="gramEnd"/>
      <w:r w:rsidRPr="00420C98">
        <w:rPr>
          <w:rFonts w:ascii="Times New Roman" w:eastAsia="Times New Roman" w:hAnsi="Times New Roman" w:cs="Times New Roman"/>
          <w:color w:val="2A2928"/>
          <w:sz w:val="28"/>
          <w:szCs w:val="28"/>
          <w:lang w:eastAsia="ru-RU"/>
        </w:rPr>
        <w:t xml:space="preserve"> належні умови для здобуття вихованцями, учнями і слухачами позашкільної освіти;</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забезпечує</w:t>
      </w:r>
      <w:proofErr w:type="gramEnd"/>
      <w:r w:rsidRPr="00420C98">
        <w:rPr>
          <w:rFonts w:ascii="Times New Roman" w:eastAsia="Times New Roman" w:hAnsi="Times New Roman" w:cs="Times New Roman"/>
          <w:color w:val="2A2928"/>
          <w:sz w:val="28"/>
          <w:szCs w:val="28"/>
          <w:lang w:eastAsia="ru-RU"/>
        </w:rPr>
        <w:t xml:space="preserve"> дотримання вимог щодо охорони дитинства, санітарно-гігієнічних та протипожежних норм, техніки безпеки;</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розпоряджається</w:t>
      </w:r>
      <w:proofErr w:type="gramEnd"/>
      <w:r w:rsidRPr="00420C98">
        <w:rPr>
          <w:rFonts w:ascii="Times New Roman" w:eastAsia="Times New Roman" w:hAnsi="Times New Roman" w:cs="Times New Roman"/>
          <w:color w:val="2A2928"/>
          <w:sz w:val="28"/>
          <w:szCs w:val="28"/>
          <w:lang w:eastAsia="ru-RU"/>
        </w:rPr>
        <w:t xml:space="preserve"> в установленому порядку майном і коштами навчального закладу;</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організовує</w:t>
      </w:r>
      <w:proofErr w:type="gramEnd"/>
      <w:r w:rsidRPr="00420C98">
        <w:rPr>
          <w:rFonts w:ascii="Times New Roman" w:eastAsia="Times New Roman" w:hAnsi="Times New Roman" w:cs="Times New Roman"/>
          <w:color w:val="2A2928"/>
          <w:sz w:val="28"/>
          <w:szCs w:val="28"/>
          <w:lang w:eastAsia="ru-RU"/>
        </w:rPr>
        <w:t xml:space="preserve"> виконання кошторису доходів і видатків навчального закладу, укладає угоди з юридичними та фізичними особами, в установленому порядку відкриває рахунки в установах банків або органах Державного казначейства;</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установлює</w:t>
      </w:r>
      <w:proofErr w:type="gramEnd"/>
      <w:r w:rsidRPr="00420C98">
        <w:rPr>
          <w:rFonts w:ascii="Times New Roman" w:eastAsia="Times New Roman" w:hAnsi="Times New Roman" w:cs="Times New Roman"/>
          <w:color w:val="2A2928"/>
          <w:sz w:val="28"/>
          <w:szCs w:val="28"/>
          <w:lang w:eastAsia="ru-RU"/>
        </w:rPr>
        <w:t xml:space="preserve"> надбавки, доплати, премії та надає матеріальну допомогу працівникам навчального закладу відповідно до законодавства;</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представляє</w:t>
      </w:r>
      <w:proofErr w:type="gramEnd"/>
      <w:r w:rsidRPr="00420C98">
        <w:rPr>
          <w:rFonts w:ascii="Times New Roman" w:eastAsia="Times New Roman" w:hAnsi="Times New Roman" w:cs="Times New Roman"/>
          <w:color w:val="2A2928"/>
          <w:sz w:val="28"/>
          <w:szCs w:val="28"/>
          <w:lang w:eastAsia="ru-RU"/>
        </w:rPr>
        <w:t xml:space="preserve"> навчальний заклад в усіх підприємствах, установах та організаціях і відповідає перед засновником (власником) за результати діяльності закладу;</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lastRenderedPageBreak/>
        <w:t>дає</w:t>
      </w:r>
      <w:proofErr w:type="gramEnd"/>
      <w:r w:rsidRPr="00420C98">
        <w:rPr>
          <w:rFonts w:ascii="Times New Roman" w:eastAsia="Times New Roman" w:hAnsi="Times New Roman" w:cs="Times New Roman"/>
          <w:color w:val="2A2928"/>
          <w:sz w:val="28"/>
          <w:szCs w:val="28"/>
          <w:lang w:eastAsia="ru-RU"/>
        </w:rPr>
        <w:t xml:space="preserve">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навчально-виховному процесі;</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забезпечує</w:t>
      </w:r>
      <w:proofErr w:type="gramEnd"/>
      <w:r w:rsidRPr="00420C98">
        <w:rPr>
          <w:rFonts w:ascii="Times New Roman" w:eastAsia="Times New Roman" w:hAnsi="Times New Roman" w:cs="Times New Roman"/>
          <w:color w:val="2A2928"/>
          <w:sz w:val="28"/>
          <w:szCs w:val="28"/>
          <w:lang w:eastAsia="ru-RU"/>
        </w:rPr>
        <w:t xml:space="preserve"> право вихованців, учнів і слухачів на захист від будь-яких форм фізичного або психічного насильства;</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видає</w:t>
      </w:r>
      <w:proofErr w:type="gramEnd"/>
      <w:r w:rsidRPr="00420C98">
        <w:rPr>
          <w:rFonts w:ascii="Times New Roman" w:eastAsia="Times New Roman" w:hAnsi="Times New Roman" w:cs="Times New Roman"/>
          <w:color w:val="2A2928"/>
          <w:sz w:val="28"/>
          <w:szCs w:val="28"/>
          <w:lang w:eastAsia="ru-RU"/>
        </w:rPr>
        <w:t xml:space="preserve"> у межах своєї компетенції накази та розпорядження і контролює їх виконання;</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застосовує</w:t>
      </w:r>
      <w:proofErr w:type="gramEnd"/>
      <w:r w:rsidRPr="00420C98">
        <w:rPr>
          <w:rFonts w:ascii="Times New Roman" w:eastAsia="Times New Roman" w:hAnsi="Times New Roman" w:cs="Times New Roman"/>
          <w:color w:val="2A2928"/>
          <w:sz w:val="28"/>
          <w:szCs w:val="28"/>
          <w:lang w:eastAsia="ru-RU"/>
        </w:rPr>
        <w:t xml:space="preserve"> заходи заохочення та дисциплінарні стягнення до працівників навчального закладу;</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затверджує</w:t>
      </w:r>
      <w:proofErr w:type="gramEnd"/>
      <w:r w:rsidRPr="00420C98">
        <w:rPr>
          <w:rFonts w:ascii="Times New Roman" w:eastAsia="Times New Roman" w:hAnsi="Times New Roman" w:cs="Times New Roman"/>
          <w:color w:val="2A2928"/>
          <w:sz w:val="28"/>
          <w:szCs w:val="28"/>
          <w:lang w:eastAsia="ru-RU"/>
        </w:rPr>
        <w:t xml:space="preserve"> посадові обов'язки працівників зазначеного закладу.</w:t>
      </w:r>
    </w:p>
    <w:p w:rsidR="00FA7796" w:rsidRPr="00FA7796" w:rsidRDefault="00FA7796" w:rsidP="00FA7796">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38. Керівник позашкільного навчального закладу є головою педагогічної ради - постійно діючого колегіального органу управління позашкільним навчальним закладом.</w:t>
      </w:r>
    </w:p>
    <w:p w:rsidR="00FA7796" w:rsidRPr="00FA7796" w:rsidRDefault="00FA7796" w:rsidP="00FA7796">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39. Педагогічна рада позашкільного навчального закладу:</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розглядає</w:t>
      </w:r>
      <w:proofErr w:type="gramEnd"/>
      <w:r w:rsidRPr="00420C98">
        <w:rPr>
          <w:rFonts w:ascii="Times New Roman" w:eastAsia="Times New Roman" w:hAnsi="Times New Roman" w:cs="Times New Roman"/>
          <w:color w:val="2A2928"/>
          <w:sz w:val="28"/>
          <w:szCs w:val="28"/>
          <w:lang w:eastAsia="ru-RU"/>
        </w:rPr>
        <w:t xml:space="preserve"> плани, підсумки і актуальні питання навчальної, тренувальної, виховної, організаційно-масової та інформаційно-методичної роботи закладу,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розробляє</w:t>
      </w:r>
      <w:proofErr w:type="gramEnd"/>
      <w:r w:rsidRPr="00420C98">
        <w:rPr>
          <w:rFonts w:ascii="Times New Roman" w:eastAsia="Times New Roman" w:hAnsi="Times New Roman" w:cs="Times New Roman"/>
          <w:color w:val="2A2928"/>
          <w:sz w:val="28"/>
          <w:szCs w:val="28"/>
          <w:lang w:eastAsia="ru-RU"/>
        </w:rPr>
        <w:t xml:space="preserve"> пропозиції щодо поліпшення діяльності навчального закладу, утворення нових гуртків, груп та інших творчих об'єднань;</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визначає</w:t>
      </w:r>
      <w:proofErr w:type="gramEnd"/>
      <w:r w:rsidRPr="00420C98">
        <w:rPr>
          <w:rFonts w:ascii="Times New Roman" w:eastAsia="Times New Roman" w:hAnsi="Times New Roman" w:cs="Times New Roman"/>
          <w:color w:val="2A2928"/>
          <w:sz w:val="28"/>
          <w:szCs w:val="28"/>
          <w:lang w:eastAsia="ru-RU"/>
        </w:rPr>
        <w:t xml:space="preserve"> заходи щодо підвищення кваліфікації педагогічних кадрів, впровадження у навчально-виховний процес досягнень науки і передового педагогічного досвіду;</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створює</w:t>
      </w:r>
      <w:proofErr w:type="gramEnd"/>
      <w:r w:rsidRPr="00420C98">
        <w:rPr>
          <w:rFonts w:ascii="Times New Roman" w:eastAsia="Times New Roman" w:hAnsi="Times New Roman" w:cs="Times New Roman"/>
          <w:color w:val="2A2928"/>
          <w:sz w:val="28"/>
          <w:szCs w:val="28"/>
          <w:lang w:eastAsia="ru-RU"/>
        </w:rPr>
        <w:t xml:space="preserve"> у разі потреби експертні та консультаційні комісії за напрямами роботи;</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порушує</w:t>
      </w:r>
      <w:proofErr w:type="gramEnd"/>
      <w:r w:rsidRPr="00420C98">
        <w:rPr>
          <w:rFonts w:ascii="Times New Roman" w:eastAsia="Times New Roman" w:hAnsi="Times New Roman" w:cs="Times New Roman"/>
          <w:color w:val="2A2928"/>
          <w:sz w:val="28"/>
          <w:szCs w:val="28"/>
          <w:lang w:eastAsia="ru-RU"/>
        </w:rPr>
        <w:t xml:space="preserve"> клопотання про заохочення педагогічних працівників тощо.</w:t>
      </w:r>
    </w:p>
    <w:p w:rsidR="00FA7796" w:rsidRPr="00FA7796" w:rsidRDefault="00FA7796" w:rsidP="00FA7796">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40. Робота педагогічної ради проводиться відповідно до потреб позашкільного навчального закладу. Кількість засідань педагогічної ради визначається їх доцільністю, але не може бути менше ніж два на рік.</w:t>
      </w:r>
    </w:p>
    <w:p w:rsidR="00FA7796" w:rsidRPr="00FA7796" w:rsidRDefault="00FA7796" w:rsidP="00FA7796">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41. Органом громадського самоврядування позашкільного навчального закладу є загальні збори (конференція) колективу цього закладу.</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У період між загальними зборами (конференціями) діє рада позашкільного навчального закладу, діяльність якої регулюється статутом цього закладу.</w:t>
      </w:r>
    </w:p>
    <w:p w:rsid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 xml:space="preserve">У позашкільному навчальному закладі за рішенням загальних зборів (конференції) або ради позашкільного навчального закладу можуть </w:t>
      </w:r>
      <w:r w:rsidRPr="00420C98">
        <w:rPr>
          <w:rFonts w:ascii="Times New Roman" w:eastAsia="Times New Roman" w:hAnsi="Times New Roman" w:cs="Times New Roman"/>
          <w:color w:val="2A2928"/>
          <w:sz w:val="28"/>
          <w:szCs w:val="28"/>
          <w:lang w:eastAsia="ru-RU"/>
        </w:rPr>
        <w:lastRenderedPageBreak/>
        <w:t>створюватись і діяти піклувальна рада, учнівський та батьківський комітети, а</w:t>
      </w:r>
      <w:r w:rsidR="00D742D9">
        <w:rPr>
          <w:rFonts w:ascii="Times New Roman" w:eastAsia="Times New Roman" w:hAnsi="Times New Roman" w:cs="Times New Roman"/>
          <w:color w:val="2A2928"/>
          <w:sz w:val="28"/>
          <w:szCs w:val="28"/>
          <w:lang w:eastAsia="ru-RU"/>
        </w:rPr>
        <w:t xml:space="preserve"> також комісії, асоціації тощо.</w:t>
      </w:r>
    </w:p>
    <w:p w:rsidR="00D742D9" w:rsidRPr="00420C98" w:rsidRDefault="00D742D9"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
    <w:p w:rsidR="00420C98" w:rsidRDefault="00420C98" w:rsidP="00D742D9">
      <w:pPr>
        <w:shd w:val="clear" w:color="auto" w:fill="FFFFFF"/>
        <w:spacing w:after="0" w:line="276" w:lineRule="auto"/>
        <w:ind w:firstLine="708"/>
        <w:jc w:val="center"/>
        <w:outlineLvl w:val="2"/>
        <w:rPr>
          <w:rFonts w:ascii="Times New Roman" w:eastAsia="Times New Roman" w:hAnsi="Times New Roman" w:cs="Times New Roman"/>
          <w:b/>
          <w:color w:val="2A2928"/>
          <w:sz w:val="28"/>
          <w:szCs w:val="28"/>
          <w:lang w:eastAsia="ru-RU"/>
        </w:rPr>
      </w:pPr>
      <w:r w:rsidRPr="00420C98">
        <w:rPr>
          <w:rFonts w:ascii="Times New Roman" w:eastAsia="Times New Roman" w:hAnsi="Times New Roman" w:cs="Times New Roman"/>
          <w:b/>
          <w:color w:val="2A2928"/>
          <w:sz w:val="28"/>
          <w:szCs w:val="28"/>
          <w:lang w:eastAsia="ru-RU"/>
        </w:rPr>
        <w:t>Фінансово-господарська діяльність та матеріально-технічна база позашкільного навчального закладу</w:t>
      </w:r>
    </w:p>
    <w:p w:rsidR="00FA7796" w:rsidRPr="00420C98" w:rsidRDefault="00FA7796" w:rsidP="00FA7796">
      <w:pPr>
        <w:pStyle w:val="a4"/>
        <w:rPr>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42. Фінансово-господарська діяльність позашкільного навчального закладу провадиться відповідно до законодавства та статуту позашкільного навчального закладу.</w:t>
      </w:r>
    </w:p>
    <w:p w:rsidR="00FA7796" w:rsidRPr="00FA7796" w:rsidRDefault="00FA7796" w:rsidP="00FA7796">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43. Фінансування державних і комунальних позашкільних навчальних закладів здійснюється за рахунок коштів відповідних бюджетів, приватних позашкільних навчальних закладів - за рахунок коштів засновників (власників).</w:t>
      </w:r>
    </w:p>
    <w:p w:rsidR="00420C98" w:rsidRPr="00420C98" w:rsidRDefault="00420C98" w:rsidP="00AB518E">
      <w:pPr>
        <w:shd w:val="clear" w:color="auto" w:fill="FFFFFF"/>
        <w:spacing w:after="0" w:line="276" w:lineRule="auto"/>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Фінансування державних і комунальних позашкільних навчальних закладів може здійснюватися також за рахунок додаткових джерел фінансування, не заборонених законодавством.</w:t>
      </w:r>
    </w:p>
    <w:p w:rsidR="00FA7796" w:rsidRPr="00FA7796" w:rsidRDefault="00FA7796" w:rsidP="00FA7796">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44. Додатковими джерелами формування коштів позашкільного навчального закладу є:</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кошти</w:t>
      </w:r>
      <w:proofErr w:type="gramEnd"/>
      <w:r w:rsidRPr="00420C98">
        <w:rPr>
          <w:rFonts w:ascii="Times New Roman" w:eastAsia="Times New Roman" w:hAnsi="Times New Roman" w:cs="Times New Roman"/>
          <w:color w:val="2A2928"/>
          <w:sz w:val="28"/>
          <w:szCs w:val="28"/>
          <w:lang w:eastAsia="ru-RU"/>
        </w:rPr>
        <w:t>, отримані за надання платних послуг відповідно до</w:t>
      </w:r>
      <w:r w:rsidR="00D742D9">
        <w:rPr>
          <w:rFonts w:ascii="Times New Roman" w:eastAsia="Times New Roman" w:hAnsi="Times New Roman" w:cs="Times New Roman"/>
          <w:color w:val="2A2928"/>
          <w:sz w:val="28"/>
          <w:szCs w:val="28"/>
          <w:lang w:eastAsia="ru-RU"/>
        </w:rPr>
        <w:t xml:space="preserve"> </w:t>
      </w:r>
      <w:hyperlink r:id="rId36" w:tgtFrame="_top" w:history="1">
        <w:r w:rsidRPr="00420C98">
          <w:rPr>
            <w:rFonts w:ascii="Times New Roman" w:eastAsia="Times New Roman" w:hAnsi="Times New Roman" w:cs="Times New Roman"/>
            <w:sz w:val="28"/>
            <w:szCs w:val="28"/>
            <w:lang w:eastAsia="ru-RU"/>
          </w:rPr>
          <w:t>переліку</w:t>
        </w:r>
      </w:hyperlink>
      <w:r w:rsidRPr="00420C98">
        <w:rPr>
          <w:rFonts w:ascii="Times New Roman" w:eastAsia="Times New Roman" w:hAnsi="Times New Roman" w:cs="Times New Roman"/>
          <w:sz w:val="28"/>
          <w:szCs w:val="28"/>
          <w:lang w:eastAsia="ru-RU"/>
        </w:rPr>
        <w:t xml:space="preserve">, </w:t>
      </w:r>
      <w:r w:rsidRPr="00420C98">
        <w:rPr>
          <w:rFonts w:ascii="Times New Roman" w:eastAsia="Times New Roman" w:hAnsi="Times New Roman" w:cs="Times New Roman"/>
          <w:color w:val="2A2928"/>
          <w:sz w:val="28"/>
          <w:szCs w:val="28"/>
          <w:lang w:eastAsia="ru-RU"/>
        </w:rPr>
        <w:t>затвердженого Кабінетом Міністрів України, та у</w:t>
      </w:r>
      <w:r w:rsidRPr="00420C98">
        <w:rPr>
          <w:rFonts w:ascii="Times New Roman" w:eastAsia="Times New Roman" w:hAnsi="Times New Roman" w:cs="Times New Roman"/>
          <w:sz w:val="28"/>
          <w:szCs w:val="28"/>
          <w:lang w:eastAsia="ru-RU"/>
        </w:rPr>
        <w:t> </w:t>
      </w:r>
      <w:hyperlink r:id="rId37" w:tgtFrame="_top" w:history="1">
        <w:r w:rsidRPr="00420C98">
          <w:rPr>
            <w:rFonts w:ascii="Times New Roman" w:eastAsia="Times New Roman" w:hAnsi="Times New Roman" w:cs="Times New Roman"/>
            <w:sz w:val="28"/>
            <w:szCs w:val="28"/>
            <w:lang w:eastAsia="ru-RU"/>
          </w:rPr>
          <w:t>порядку</w:t>
        </w:r>
      </w:hyperlink>
      <w:r w:rsidRPr="00420C98">
        <w:rPr>
          <w:rFonts w:ascii="Times New Roman" w:eastAsia="Times New Roman" w:hAnsi="Times New Roman" w:cs="Times New Roman"/>
          <w:color w:val="2A2928"/>
          <w:sz w:val="28"/>
          <w:szCs w:val="28"/>
          <w:lang w:eastAsia="ru-RU"/>
        </w:rPr>
        <w:t>, встановленому МОН, за погодженням з Мінфіном та Мінекономіки;</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кошти</w:t>
      </w:r>
      <w:proofErr w:type="gramEnd"/>
      <w:r w:rsidRPr="00420C98">
        <w:rPr>
          <w:rFonts w:ascii="Times New Roman" w:eastAsia="Times New Roman" w:hAnsi="Times New Roman" w:cs="Times New Roman"/>
          <w:color w:val="2A2928"/>
          <w:sz w:val="28"/>
          <w:szCs w:val="28"/>
          <w:lang w:eastAsia="ru-RU"/>
        </w:rPr>
        <w:t xml:space="preserve"> гуманітарної допомоги;</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добровільні</w:t>
      </w:r>
      <w:proofErr w:type="gramEnd"/>
      <w:r w:rsidRPr="00420C98">
        <w:rPr>
          <w:rFonts w:ascii="Times New Roman" w:eastAsia="Times New Roman" w:hAnsi="Times New Roman" w:cs="Times New Roman"/>
          <w:color w:val="2A2928"/>
          <w:sz w:val="28"/>
          <w:szCs w:val="28"/>
          <w:lang w:eastAsia="ru-RU"/>
        </w:rPr>
        <w:t xml:space="preserve"> грошові внески, матеріальні цінності підприємств, установ, організацій та окремих громадян;</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кредити</w:t>
      </w:r>
      <w:proofErr w:type="gramEnd"/>
      <w:r w:rsidRPr="00420C98">
        <w:rPr>
          <w:rFonts w:ascii="Times New Roman" w:eastAsia="Times New Roman" w:hAnsi="Times New Roman" w:cs="Times New Roman"/>
          <w:color w:val="2A2928"/>
          <w:sz w:val="28"/>
          <w:szCs w:val="28"/>
          <w:lang w:eastAsia="ru-RU"/>
        </w:rPr>
        <w:t xml:space="preserve"> банків;</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420C98">
        <w:rPr>
          <w:rFonts w:ascii="Times New Roman" w:eastAsia="Times New Roman" w:hAnsi="Times New Roman" w:cs="Times New Roman"/>
          <w:color w:val="2A2928"/>
          <w:sz w:val="28"/>
          <w:szCs w:val="28"/>
          <w:lang w:eastAsia="ru-RU"/>
        </w:rPr>
        <w:t>інші</w:t>
      </w:r>
      <w:proofErr w:type="gramEnd"/>
      <w:r w:rsidRPr="00420C98">
        <w:rPr>
          <w:rFonts w:ascii="Times New Roman" w:eastAsia="Times New Roman" w:hAnsi="Times New Roman" w:cs="Times New Roman"/>
          <w:color w:val="2A2928"/>
          <w:sz w:val="28"/>
          <w:szCs w:val="28"/>
          <w:lang w:eastAsia="ru-RU"/>
        </w:rPr>
        <w:t xml:space="preserve"> надходження.</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Кошти, отримані позашкільним навчальним закладом з додаткових джерел фінансування, використовуються для провадження діяльності, передбаченої його статутом.</w:t>
      </w:r>
    </w:p>
    <w:p w:rsidR="00FA7796" w:rsidRPr="00FA7796" w:rsidRDefault="00FA7796" w:rsidP="00FA7796">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45. Позашкільний навчальний заклад у процесі провадження фінансово-господарської діяльності має право:</w:t>
      </w:r>
    </w:p>
    <w:p w:rsidR="00FA7796" w:rsidRPr="00FA7796" w:rsidRDefault="00420C98" w:rsidP="00FA7796">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FA7796">
        <w:rPr>
          <w:rFonts w:ascii="Times New Roman" w:eastAsia="Times New Roman" w:hAnsi="Times New Roman" w:cs="Times New Roman"/>
          <w:color w:val="2A2928"/>
          <w:sz w:val="28"/>
          <w:szCs w:val="28"/>
          <w:lang w:eastAsia="ru-RU"/>
        </w:rPr>
        <w:t>самостійно</w:t>
      </w:r>
      <w:proofErr w:type="gramEnd"/>
      <w:r w:rsidRPr="00FA7796">
        <w:rPr>
          <w:rFonts w:ascii="Times New Roman" w:eastAsia="Times New Roman" w:hAnsi="Times New Roman" w:cs="Times New Roman"/>
          <w:color w:val="2A2928"/>
          <w:sz w:val="28"/>
          <w:szCs w:val="28"/>
          <w:lang w:eastAsia="ru-RU"/>
        </w:rPr>
        <w:t xml:space="preserve"> розпоряджатися коштами господарської та іншої діяльності </w:t>
      </w:r>
    </w:p>
    <w:p w:rsidR="00420C98" w:rsidRPr="00FA7796" w:rsidRDefault="00420C98" w:rsidP="00FA7796">
      <w:pPr>
        <w:shd w:val="clear" w:color="auto" w:fill="FFFFFF"/>
        <w:spacing w:after="0" w:line="276" w:lineRule="auto"/>
        <w:jc w:val="both"/>
        <w:rPr>
          <w:rFonts w:ascii="Times New Roman" w:eastAsia="Times New Roman" w:hAnsi="Times New Roman" w:cs="Times New Roman"/>
          <w:color w:val="2A2928"/>
          <w:sz w:val="28"/>
          <w:szCs w:val="28"/>
          <w:lang w:eastAsia="ru-RU"/>
        </w:rPr>
      </w:pPr>
      <w:proofErr w:type="gramStart"/>
      <w:r w:rsidRPr="00FA7796">
        <w:rPr>
          <w:rFonts w:ascii="Times New Roman" w:eastAsia="Times New Roman" w:hAnsi="Times New Roman" w:cs="Times New Roman"/>
          <w:color w:val="2A2928"/>
          <w:sz w:val="28"/>
          <w:szCs w:val="28"/>
          <w:lang w:eastAsia="ru-RU"/>
        </w:rPr>
        <w:t>відповідно</w:t>
      </w:r>
      <w:proofErr w:type="gramEnd"/>
      <w:r w:rsidRPr="00FA7796">
        <w:rPr>
          <w:rFonts w:ascii="Times New Roman" w:eastAsia="Times New Roman" w:hAnsi="Times New Roman" w:cs="Times New Roman"/>
          <w:color w:val="2A2928"/>
          <w:sz w:val="28"/>
          <w:szCs w:val="28"/>
          <w:lang w:eastAsia="ru-RU"/>
        </w:rPr>
        <w:t xml:space="preserve"> до його статуту;</w:t>
      </w:r>
    </w:p>
    <w:p w:rsidR="00420C98" w:rsidRPr="00FA7796" w:rsidRDefault="00420C98" w:rsidP="00FA7796">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FA7796">
        <w:rPr>
          <w:rFonts w:ascii="Times New Roman" w:eastAsia="Times New Roman" w:hAnsi="Times New Roman" w:cs="Times New Roman"/>
          <w:color w:val="2A2928"/>
          <w:sz w:val="28"/>
          <w:szCs w:val="28"/>
          <w:lang w:eastAsia="ru-RU"/>
        </w:rPr>
        <w:t>користуватися</w:t>
      </w:r>
      <w:proofErr w:type="gramEnd"/>
      <w:r w:rsidRPr="00FA7796">
        <w:rPr>
          <w:rFonts w:ascii="Times New Roman" w:eastAsia="Times New Roman" w:hAnsi="Times New Roman" w:cs="Times New Roman"/>
          <w:color w:val="2A2928"/>
          <w:sz w:val="28"/>
          <w:szCs w:val="28"/>
          <w:lang w:eastAsia="ru-RU"/>
        </w:rPr>
        <w:t xml:space="preserve"> безоплатно земельними ділянками, на яких він розташований;</w:t>
      </w:r>
    </w:p>
    <w:p w:rsidR="00420C98" w:rsidRPr="00FA7796" w:rsidRDefault="00420C98" w:rsidP="00FA7796">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FA7796">
        <w:rPr>
          <w:rFonts w:ascii="Times New Roman" w:eastAsia="Times New Roman" w:hAnsi="Times New Roman" w:cs="Times New Roman"/>
          <w:color w:val="2A2928"/>
          <w:sz w:val="28"/>
          <w:szCs w:val="28"/>
          <w:lang w:eastAsia="ru-RU"/>
        </w:rPr>
        <w:t>розвивати</w:t>
      </w:r>
      <w:proofErr w:type="gramEnd"/>
      <w:r w:rsidRPr="00FA7796">
        <w:rPr>
          <w:rFonts w:ascii="Times New Roman" w:eastAsia="Times New Roman" w:hAnsi="Times New Roman" w:cs="Times New Roman"/>
          <w:color w:val="2A2928"/>
          <w:sz w:val="28"/>
          <w:szCs w:val="28"/>
          <w:lang w:eastAsia="ru-RU"/>
        </w:rPr>
        <w:t xml:space="preserve"> власну матеріальну базу, мережу спортивно-оздоровчих, профільних таборів, туристичних баз;</w:t>
      </w:r>
    </w:p>
    <w:p w:rsidR="00420C98" w:rsidRPr="00FA7796" w:rsidRDefault="00420C98" w:rsidP="00FA7796">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proofErr w:type="gramStart"/>
      <w:r w:rsidRPr="00FA7796">
        <w:rPr>
          <w:rFonts w:ascii="Times New Roman" w:eastAsia="Times New Roman" w:hAnsi="Times New Roman" w:cs="Times New Roman"/>
          <w:color w:val="2A2928"/>
          <w:sz w:val="28"/>
          <w:szCs w:val="28"/>
          <w:lang w:eastAsia="ru-RU"/>
        </w:rPr>
        <w:t>володіти</w:t>
      </w:r>
      <w:proofErr w:type="gramEnd"/>
      <w:r w:rsidRPr="00FA7796">
        <w:rPr>
          <w:rFonts w:ascii="Times New Roman" w:eastAsia="Times New Roman" w:hAnsi="Times New Roman" w:cs="Times New Roman"/>
          <w:color w:val="2A2928"/>
          <w:sz w:val="28"/>
          <w:szCs w:val="28"/>
          <w:lang w:eastAsia="ru-RU"/>
        </w:rPr>
        <w:t>, користуватися і розпоряджатися майном відповідно до законодавства та статуту;</w:t>
      </w:r>
    </w:p>
    <w:p w:rsidR="00420C98" w:rsidRPr="00FA7796" w:rsidRDefault="00420C98" w:rsidP="00FA7796">
      <w:pPr>
        <w:shd w:val="clear" w:color="auto" w:fill="FFFFFF"/>
        <w:spacing w:after="0" w:line="276" w:lineRule="auto"/>
        <w:jc w:val="both"/>
        <w:rPr>
          <w:rFonts w:ascii="Times New Roman" w:eastAsia="Times New Roman" w:hAnsi="Times New Roman" w:cs="Times New Roman"/>
          <w:color w:val="2A2928"/>
          <w:sz w:val="28"/>
          <w:szCs w:val="28"/>
          <w:lang w:eastAsia="ru-RU"/>
        </w:rPr>
      </w:pPr>
      <w:proofErr w:type="gramStart"/>
      <w:r w:rsidRPr="00FA7796">
        <w:rPr>
          <w:rFonts w:ascii="Times New Roman" w:eastAsia="Times New Roman" w:hAnsi="Times New Roman" w:cs="Times New Roman"/>
          <w:color w:val="2A2928"/>
          <w:sz w:val="28"/>
          <w:szCs w:val="28"/>
          <w:lang w:eastAsia="ru-RU"/>
        </w:rPr>
        <w:lastRenderedPageBreak/>
        <w:t>виконувати</w:t>
      </w:r>
      <w:proofErr w:type="gramEnd"/>
      <w:r w:rsidRPr="00FA7796">
        <w:rPr>
          <w:rFonts w:ascii="Times New Roman" w:eastAsia="Times New Roman" w:hAnsi="Times New Roman" w:cs="Times New Roman"/>
          <w:color w:val="2A2928"/>
          <w:sz w:val="28"/>
          <w:szCs w:val="28"/>
          <w:lang w:eastAsia="ru-RU"/>
        </w:rPr>
        <w:t xml:space="preserve"> інші дії, що не суперечать законодавству та статуту позашкільного навчального закладу.</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 xml:space="preserve">Матеріально-технічна база позашкільного навчального закладу включає приміщення, споруди, обладнання, засоби зв'язку, транспортні засоби, земельні </w:t>
      </w:r>
      <w:proofErr w:type="gramStart"/>
      <w:r w:rsidRPr="00420C98">
        <w:rPr>
          <w:rFonts w:ascii="Times New Roman" w:eastAsia="Times New Roman" w:hAnsi="Times New Roman" w:cs="Times New Roman"/>
          <w:color w:val="2A2928"/>
          <w:sz w:val="28"/>
          <w:szCs w:val="28"/>
          <w:lang w:eastAsia="ru-RU"/>
        </w:rPr>
        <w:t>ділянки</w:t>
      </w:r>
      <w:proofErr w:type="gramEnd"/>
      <w:r w:rsidRPr="00420C98">
        <w:rPr>
          <w:rFonts w:ascii="Times New Roman" w:eastAsia="Times New Roman" w:hAnsi="Times New Roman" w:cs="Times New Roman"/>
          <w:color w:val="2A2928"/>
          <w:sz w:val="28"/>
          <w:szCs w:val="28"/>
          <w:lang w:eastAsia="ru-RU"/>
        </w:rPr>
        <w:t>, рухоме і нерухоме майно, що перебуває в його користуванні.</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sz w:val="28"/>
          <w:szCs w:val="28"/>
          <w:lang w:eastAsia="ru-RU"/>
        </w:rPr>
      </w:pPr>
      <w:hyperlink r:id="rId38" w:tgtFrame="_top" w:history="1">
        <w:r w:rsidRPr="00420C98">
          <w:rPr>
            <w:rFonts w:ascii="Times New Roman" w:eastAsia="Times New Roman" w:hAnsi="Times New Roman" w:cs="Times New Roman"/>
            <w:sz w:val="28"/>
            <w:szCs w:val="28"/>
            <w:lang w:eastAsia="ru-RU"/>
          </w:rPr>
          <w:t>Для проведення навчально-виховної, навчально-тренувальної та спортивної роботи позашкільним навчальним закладам надаються в користування (оренду) спортивні об'єкти, культурні, оздоровчі та інші заклади безоплатно або на пільгових умовах. Порядок надання зазначених об'єктів у користування (оренду) визначається відповідними місцевими органами виконавчої влади та органами місцевого самоврядування відповідно до законодавства.</w:t>
        </w:r>
      </w:hyperlink>
    </w:p>
    <w:p w:rsidR="00420C98" w:rsidRPr="00420C98" w:rsidRDefault="00420C98" w:rsidP="00D742D9">
      <w:pPr>
        <w:shd w:val="clear" w:color="auto" w:fill="FFFFFF"/>
        <w:spacing w:after="0" w:line="276" w:lineRule="auto"/>
        <w:jc w:val="right"/>
        <w:rPr>
          <w:rFonts w:ascii="Times New Roman" w:eastAsia="Times New Roman" w:hAnsi="Times New Roman" w:cs="Times New Roman"/>
          <w:i/>
          <w:lang w:eastAsia="ru-RU"/>
        </w:rPr>
      </w:pPr>
      <w:hyperlink r:id="rId39" w:tgtFrame="_top" w:history="1">
        <w:r w:rsidRPr="00420C98">
          <w:rPr>
            <w:rFonts w:ascii="Times New Roman" w:eastAsia="Times New Roman" w:hAnsi="Times New Roman" w:cs="Times New Roman"/>
            <w:i/>
            <w:lang w:eastAsia="ru-RU"/>
          </w:rPr>
          <w:t>(</w:t>
        </w:r>
        <w:proofErr w:type="gramStart"/>
        <w:r w:rsidRPr="00420C98">
          <w:rPr>
            <w:rFonts w:ascii="Times New Roman" w:eastAsia="Times New Roman" w:hAnsi="Times New Roman" w:cs="Times New Roman"/>
            <w:i/>
            <w:lang w:eastAsia="ru-RU"/>
          </w:rPr>
          <w:t>абзац</w:t>
        </w:r>
        <w:proofErr w:type="gramEnd"/>
        <w:r w:rsidRPr="00420C98">
          <w:rPr>
            <w:rFonts w:ascii="Times New Roman" w:eastAsia="Times New Roman" w:hAnsi="Times New Roman" w:cs="Times New Roman"/>
            <w:i/>
            <w:lang w:eastAsia="ru-RU"/>
          </w:rPr>
          <w:t xml:space="preserve"> восьмий пункту 45 у редакції постанови</w:t>
        </w:r>
        <w:r w:rsidRPr="00420C98">
          <w:rPr>
            <w:rFonts w:ascii="Times New Roman" w:eastAsia="Times New Roman" w:hAnsi="Times New Roman" w:cs="Times New Roman"/>
            <w:i/>
            <w:lang w:eastAsia="ru-RU"/>
          </w:rPr>
          <w:br/>
          <w:t> Кабінету Міністрів України від 27.08.2010 р. N 769)</w:t>
        </w:r>
      </w:hyperlink>
    </w:p>
    <w:p w:rsidR="00FA7796" w:rsidRPr="00FA7796" w:rsidRDefault="00FA7796" w:rsidP="00FA7796">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46. Майно державного і комунального позашкільного навчального закладу може вилучатися засновником (власником) лише за умови подальшого використання цього майна та коштів, отриманих від його реалізації, на розвиток позашкільної освіти в порядку, встановленому Кабінетом Міністрів України.</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У разі ліквідації приватного позашкільного навчального закладу майно та кошти відповідно до законодавства та засновницьких документів позашкільного навчального закладу використовуються за рішенням засновника (власника).</w:t>
      </w:r>
    </w:p>
    <w:p w:rsidR="00FA7796" w:rsidRPr="00FA7796" w:rsidRDefault="00FA7796" w:rsidP="00FA7796">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47. Ведення діловодства, бухгалтерського обліку та звітності у позашкільному навчальному закладі здійснюється у порядку, визначеному нормативно-правовими актами.</w:t>
      </w:r>
    </w:p>
    <w:p w:rsidR="00420C98" w:rsidRPr="00420C98" w:rsidRDefault="00420C98" w:rsidP="00FA7796">
      <w:pPr>
        <w:shd w:val="clear" w:color="auto" w:fill="FFFFFF"/>
        <w:spacing w:after="0" w:line="276" w:lineRule="auto"/>
        <w:ind w:firstLine="708"/>
        <w:jc w:val="both"/>
        <w:outlineLvl w:val="2"/>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Діяльність позашкільного навчального закладу у рамках міжнародного співробітництва</w:t>
      </w:r>
    </w:p>
    <w:p w:rsidR="00FA7796" w:rsidRPr="00FA7796" w:rsidRDefault="00FA7796" w:rsidP="00FA7796">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48. Позашкільний навчальний 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брати участь у міжнародних заходах.</w:t>
      </w: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Позашкільний навчальний заклад має право укладати угоди про співробітництво, встановлювати прямі зв'язки з органами управління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420C98" w:rsidRPr="00420C98" w:rsidRDefault="00420C98" w:rsidP="00D742D9">
      <w:pPr>
        <w:shd w:val="clear" w:color="auto" w:fill="FFFFFF"/>
        <w:spacing w:after="0" w:line="276" w:lineRule="auto"/>
        <w:ind w:firstLine="708"/>
        <w:jc w:val="both"/>
        <w:outlineLvl w:val="2"/>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Державний контроль за діяльністю позашкільного навчального закладу</w:t>
      </w:r>
    </w:p>
    <w:p w:rsidR="00FA7796" w:rsidRPr="00FA7796" w:rsidRDefault="00FA7796" w:rsidP="00FA7796">
      <w:pPr>
        <w:pStyle w:val="a4"/>
        <w:rPr>
          <w:sz w:val="16"/>
          <w:szCs w:val="16"/>
          <w:lang w:eastAsia="ru-RU"/>
        </w:rPr>
      </w:pPr>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lastRenderedPageBreak/>
        <w:t>49. Державний контроль за діяльністю позашкільного навчального закладу здійснюють МОН, інші центральні органи виконавчої влади, Рада міністрів Автономної Республіки Крим, обласні, Київська та Севастопольська міські, районні державні адміністрації, до сфери управління яких належать позашкільні навчальні заклади, органи місцевого самоврядування та їх виконавчі органи.</w:t>
      </w:r>
    </w:p>
    <w:p w:rsidR="00FA7796" w:rsidRPr="00FA7796" w:rsidRDefault="00FA7796" w:rsidP="00FA7796">
      <w:pPr>
        <w:pStyle w:val="a4"/>
        <w:rPr>
          <w:sz w:val="16"/>
          <w:szCs w:val="16"/>
          <w:lang w:eastAsia="ru-RU"/>
        </w:rPr>
      </w:pPr>
      <w:bookmarkStart w:id="0" w:name="_GoBack"/>
      <w:bookmarkEnd w:id="0"/>
    </w:p>
    <w:p w:rsidR="00420C98" w:rsidRPr="00420C98" w:rsidRDefault="00420C98" w:rsidP="00D742D9">
      <w:pPr>
        <w:shd w:val="clear" w:color="auto" w:fill="FFFFFF"/>
        <w:spacing w:after="0" w:line="276" w:lineRule="auto"/>
        <w:ind w:firstLine="708"/>
        <w:jc w:val="both"/>
        <w:rPr>
          <w:rFonts w:ascii="Times New Roman" w:eastAsia="Times New Roman" w:hAnsi="Times New Roman" w:cs="Times New Roman"/>
          <w:color w:val="2A2928"/>
          <w:sz w:val="28"/>
          <w:szCs w:val="28"/>
          <w:lang w:eastAsia="ru-RU"/>
        </w:rPr>
      </w:pPr>
      <w:r w:rsidRPr="00420C98">
        <w:rPr>
          <w:rFonts w:ascii="Times New Roman" w:eastAsia="Times New Roman" w:hAnsi="Times New Roman" w:cs="Times New Roman"/>
          <w:color w:val="2A2928"/>
          <w:sz w:val="28"/>
          <w:szCs w:val="28"/>
          <w:lang w:eastAsia="ru-RU"/>
        </w:rPr>
        <w:t>50. Основною формою державного контролю за діяльністю позашкільних навчальних закладів є державна атестація позашкільного навчального закладу, яка проводиться не рідше ніж один раз на 10 років у</w:t>
      </w:r>
      <w:r w:rsidR="00D742D9">
        <w:rPr>
          <w:rFonts w:ascii="Times New Roman" w:eastAsia="Times New Roman" w:hAnsi="Times New Roman" w:cs="Times New Roman"/>
          <w:color w:val="2A2928"/>
          <w:sz w:val="28"/>
          <w:szCs w:val="28"/>
          <w:lang w:eastAsia="ru-RU"/>
        </w:rPr>
        <w:t xml:space="preserve"> </w:t>
      </w:r>
      <w:hyperlink r:id="rId40" w:tgtFrame="_top" w:history="1">
        <w:r w:rsidRPr="00420C98">
          <w:rPr>
            <w:rFonts w:ascii="Times New Roman" w:eastAsia="Times New Roman" w:hAnsi="Times New Roman" w:cs="Times New Roman"/>
            <w:sz w:val="28"/>
            <w:szCs w:val="28"/>
            <w:lang w:eastAsia="ru-RU"/>
          </w:rPr>
          <w:t>порядку</w:t>
        </w:r>
      </w:hyperlink>
      <w:r w:rsidRPr="00420C98">
        <w:rPr>
          <w:rFonts w:ascii="Times New Roman" w:eastAsia="Times New Roman" w:hAnsi="Times New Roman" w:cs="Times New Roman"/>
          <w:sz w:val="28"/>
          <w:szCs w:val="28"/>
          <w:lang w:eastAsia="ru-RU"/>
        </w:rPr>
        <w:t xml:space="preserve">, </w:t>
      </w:r>
      <w:r w:rsidRPr="00420C98">
        <w:rPr>
          <w:rFonts w:ascii="Times New Roman" w:eastAsia="Times New Roman" w:hAnsi="Times New Roman" w:cs="Times New Roman"/>
          <w:color w:val="2A2928"/>
          <w:sz w:val="28"/>
          <w:szCs w:val="28"/>
          <w:lang w:eastAsia="ru-RU"/>
        </w:rPr>
        <w:t>встановленому МОН.</w:t>
      </w:r>
    </w:p>
    <w:sectPr w:rsidR="00420C98" w:rsidRPr="00420C98" w:rsidSect="00420C9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A58A0"/>
    <w:multiLevelType w:val="hybridMultilevel"/>
    <w:tmpl w:val="9BD0E63E"/>
    <w:lvl w:ilvl="0" w:tplc="250495FE">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88412D"/>
    <w:multiLevelType w:val="hybridMultilevel"/>
    <w:tmpl w:val="1BA84DCA"/>
    <w:lvl w:ilvl="0" w:tplc="FE4C5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882597"/>
    <w:multiLevelType w:val="hybridMultilevel"/>
    <w:tmpl w:val="B99044D8"/>
    <w:lvl w:ilvl="0" w:tplc="FE4C5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350203"/>
    <w:multiLevelType w:val="hybridMultilevel"/>
    <w:tmpl w:val="98767FBA"/>
    <w:lvl w:ilvl="0" w:tplc="FE4C5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606A92"/>
    <w:multiLevelType w:val="hybridMultilevel"/>
    <w:tmpl w:val="848453D4"/>
    <w:lvl w:ilvl="0" w:tplc="FE4C5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8C"/>
    <w:rsid w:val="00004A8C"/>
    <w:rsid w:val="00420C98"/>
    <w:rsid w:val="00556F88"/>
    <w:rsid w:val="006C56FE"/>
    <w:rsid w:val="007C21C1"/>
    <w:rsid w:val="00803E25"/>
    <w:rsid w:val="00AB518E"/>
    <w:rsid w:val="00D742D9"/>
    <w:rsid w:val="00EE2D58"/>
    <w:rsid w:val="00FA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9550B-26BD-4CA0-BF03-39C8EE15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2D9"/>
    <w:pPr>
      <w:ind w:left="720"/>
      <w:contextualSpacing/>
    </w:pPr>
  </w:style>
  <w:style w:type="paragraph" w:styleId="a4">
    <w:name w:val="No Spacing"/>
    <w:uiPriority w:val="1"/>
    <w:qFormat/>
    <w:rsid w:val="00EE2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080993.html" TargetMode="External"/><Relationship Id="rId13" Type="http://schemas.openxmlformats.org/officeDocument/2006/relationships/hyperlink" Target="http://search.ligazakon.ua/l_doc2.nsf/link1/KP100769.html" TargetMode="External"/><Relationship Id="rId18" Type="http://schemas.openxmlformats.org/officeDocument/2006/relationships/hyperlink" Target="http://search.ligazakon.ua/l_doc2.nsf/link1/KP100769.html" TargetMode="External"/><Relationship Id="rId26" Type="http://schemas.openxmlformats.org/officeDocument/2006/relationships/hyperlink" Target="http://search.ligazakon.ua/l_doc2.nsf/link1/KP100769.html" TargetMode="External"/><Relationship Id="rId39" Type="http://schemas.openxmlformats.org/officeDocument/2006/relationships/hyperlink" Target="http://search.ligazakon.ua/l_doc2.nsf/link1/KP100769.html" TargetMode="External"/><Relationship Id="rId3" Type="http://schemas.openxmlformats.org/officeDocument/2006/relationships/styles" Target="styles.xml"/><Relationship Id="rId21" Type="http://schemas.openxmlformats.org/officeDocument/2006/relationships/hyperlink" Target="http://search.ligazakon.ua/l_doc2.nsf/link1/KP100769.html" TargetMode="External"/><Relationship Id="rId34" Type="http://schemas.openxmlformats.org/officeDocument/2006/relationships/hyperlink" Target="http://search.ligazakon.ua/l_doc2.nsf/link1/REG176.html" TargetMode="External"/><Relationship Id="rId42" Type="http://schemas.openxmlformats.org/officeDocument/2006/relationships/theme" Target="theme/theme1.xml"/><Relationship Id="rId7" Type="http://schemas.openxmlformats.org/officeDocument/2006/relationships/hyperlink" Target="http://search.ligazakon.ua/l_doc2.nsf/link1/Z960254K.html" TargetMode="External"/><Relationship Id="rId12" Type="http://schemas.openxmlformats.org/officeDocument/2006/relationships/hyperlink" Target="http://search.ligazakon.ua/l_doc2.nsf/link1/KP100769.html" TargetMode="External"/><Relationship Id="rId17" Type="http://schemas.openxmlformats.org/officeDocument/2006/relationships/hyperlink" Target="http://search.ligazakon.ua/l_doc2.nsf/link1/KP100769.html" TargetMode="External"/><Relationship Id="rId25" Type="http://schemas.openxmlformats.org/officeDocument/2006/relationships/hyperlink" Target="http://search.ligazakon.ua/l_doc2.nsf/link1/KP100769.html" TargetMode="External"/><Relationship Id="rId33" Type="http://schemas.openxmlformats.org/officeDocument/2006/relationships/hyperlink" Target="http://search.ligazakon.ua/l_doc2.nsf/link1/KP100769.html" TargetMode="External"/><Relationship Id="rId38" Type="http://schemas.openxmlformats.org/officeDocument/2006/relationships/hyperlink" Target="http://search.ligazakon.ua/l_doc2.nsf/link1/KP100769.html" TargetMode="External"/><Relationship Id="rId2" Type="http://schemas.openxmlformats.org/officeDocument/2006/relationships/numbering" Target="numbering.xml"/><Relationship Id="rId16" Type="http://schemas.openxmlformats.org/officeDocument/2006/relationships/hyperlink" Target="http://search.ligazakon.ua/l_doc2.nsf/link1/KP100769.html" TargetMode="External"/><Relationship Id="rId20" Type="http://schemas.openxmlformats.org/officeDocument/2006/relationships/hyperlink" Target="http://search.ligazakon.ua/l_doc2.nsf/link1/KP100769.html" TargetMode="External"/><Relationship Id="rId29" Type="http://schemas.openxmlformats.org/officeDocument/2006/relationships/hyperlink" Target="http://search.ligazakon.ua/l_doc2.nsf/link1/KP100769.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ligazakon.ua/l_doc2.nsf/link1/Z960254K.html" TargetMode="External"/><Relationship Id="rId11" Type="http://schemas.openxmlformats.org/officeDocument/2006/relationships/hyperlink" Target="http://search.ligazakon.ua/l_doc2.nsf/link1/KP100769.html" TargetMode="External"/><Relationship Id="rId24" Type="http://schemas.openxmlformats.org/officeDocument/2006/relationships/hyperlink" Target="http://search.ligazakon.ua/l_doc2.nsf/link1/KP100769.html" TargetMode="External"/><Relationship Id="rId32" Type="http://schemas.openxmlformats.org/officeDocument/2006/relationships/hyperlink" Target="http://search.ligazakon.ua/l_doc2.nsf/link1/KP100769.html" TargetMode="External"/><Relationship Id="rId37" Type="http://schemas.openxmlformats.org/officeDocument/2006/relationships/hyperlink" Target="http://search.ligazakon.ua/l_doc2.nsf/link1/REG2400.html" TargetMode="External"/><Relationship Id="rId40" Type="http://schemas.openxmlformats.org/officeDocument/2006/relationships/hyperlink" Target="http://search.ligazakon.ua/l_doc2.nsf/link1/REG5869.html" TargetMode="External"/><Relationship Id="rId5" Type="http://schemas.openxmlformats.org/officeDocument/2006/relationships/webSettings" Target="webSettings.xml"/><Relationship Id="rId15" Type="http://schemas.openxmlformats.org/officeDocument/2006/relationships/hyperlink" Target="http://search.ligazakon.ua/l_doc2.nsf/link1/KP100769.html" TargetMode="External"/><Relationship Id="rId23" Type="http://schemas.openxmlformats.org/officeDocument/2006/relationships/hyperlink" Target="http://search.ligazakon.ua/l_doc2.nsf/link1/KP100769.html" TargetMode="External"/><Relationship Id="rId28" Type="http://schemas.openxmlformats.org/officeDocument/2006/relationships/hyperlink" Target="http://search.ligazakon.ua/l_doc2.nsf/link1/KP100769.html" TargetMode="External"/><Relationship Id="rId36" Type="http://schemas.openxmlformats.org/officeDocument/2006/relationships/hyperlink" Target="http://search.ligazakon.ua/l_doc2.nsf/link1/KP970038.html" TargetMode="External"/><Relationship Id="rId10" Type="http://schemas.openxmlformats.org/officeDocument/2006/relationships/hyperlink" Target="http://search.ligazakon.ua/l_doc2.nsf/link1/KP100769.html" TargetMode="External"/><Relationship Id="rId19" Type="http://schemas.openxmlformats.org/officeDocument/2006/relationships/hyperlink" Target="http://search.ligazakon.ua/l_doc2.nsf/link1/KP100769.html" TargetMode="External"/><Relationship Id="rId31" Type="http://schemas.openxmlformats.org/officeDocument/2006/relationships/hyperlink" Target="http://search.ligazakon.ua/l_doc2.nsf/link1/KP100769.html" TargetMode="External"/><Relationship Id="rId4" Type="http://schemas.openxmlformats.org/officeDocument/2006/relationships/settings" Target="settings.xml"/><Relationship Id="rId9" Type="http://schemas.openxmlformats.org/officeDocument/2006/relationships/hyperlink" Target="http://search.ligazakon.ua/l_doc2.nsf/link1/KP080993.html" TargetMode="External"/><Relationship Id="rId14" Type="http://schemas.openxmlformats.org/officeDocument/2006/relationships/hyperlink" Target="http://search.ligazakon.ua/l_doc2.nsf/link1/KP100769.html" TargetMode="External"/><Relationship Id="rId22" Type="http://schemas.openxmlformats.org/officeDocument/2006/relationships/hyperlink" Target="http://search.ligazakon.ua/l_doc2.nsf/link1/KP100769.html" TargetMode="External"/><Relationship Id="rId27" Type="http://schemas.openxmlformats.org/officeDocument/2006/relationships/hyperlink" Target="http://search.ligazakon.ua/l_doc2.nsf/link1/KP100769.html" TargetMode="External"/><Relationship Id="rId30" Type="http://schemas.openxmlformats.org/officeDocument/2006/relationships/hyperlink" Target="http://search.ligazakon.ua/l_doc2.nsf/link1/KP100769.html" TargetMode="External"/><Relationship Id="rId35" Type="http://schemas.openxmlformats.org/officeDocument/2006/relationships/hyperlink" Target="http://search.ligazakon.ua/l_doc2.nsf/link1/REG1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17AF-8106-4769-A7DA-C8A9144D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4996</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2015-05-08T06:36:00Z</dcterms:created>
  <dcterms:modified xsi:type="dcterms:W3CDTF">2015-05-08T08:10:00Z</dcterms:modified>
</cp:coreProperties>
</file>